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215" w:rsidRPr="006B3215" w:rsidRDefault="006B3215" w:rsidP="006B3215">
      <w:pPr>
        <w:ind w:left="360" w:right="180"/>
        <w:jc w:val="center"/>
        <w:rPr>
          <w:rFonts w:ascii="Cambria" w:hAnsi="Cambria"/>
          <w:color w:val="FF0000"/>
          <w:sz w:val="28"/>
          <w:szCs w:val="28"/>
        </w:rPr>
      </w:pPr>
      <w:r w:rsidRPr="006B3215">
        <w:rPr>
          <w:rFonts w:ascii="Cambria" w:hAnsi="Cambria"/>
          <w:noProof/>
          <w:color w:val="FF0000"/>
          <w:sz w:val="28"/>
          <w:szCs w:val="28"/>
        </w:rPr>
        <w:drawing>
          <wp:inline distT="0" distB="0" distL="0" distR="0" wp14:anchorId="1A8A8E27" wp14:editId="507C1EA5">
            <wp:extent cx="4429125" cy="1028700"/>
            <wp:effectExtent l="0" t="0" r="9525" b="0"/>
            <wp:docPr id="3" name="Picture 3" descr="Image result for barnegat township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negat township scho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028700"/>
                    </a:xfrm>
                    <a:prstGeom prst="rect">
                      <a:avLst/>
                    </a:prstGeom>
                    <a:noFill/>
                    <a:ln>
                      <a:noFill/>
                    </a:ln>
                  </pic:spPr>
                </pic:pic>
              </a:graphicData>
            </a:graphic>
          </wp:inline>
        </w:drawing>
      </w:r>
    </w:p>
    <w:p w:rsidR="00082D2A" w:rsidRPr="00082D2A" w:rsidRDefault="00082D2A" w:rsidP="006E60FE">
      <w:pPr>
        <w:ind w:left="360" w:right="180"/>
        <w:jc w:val="center"/>
        <w:rPr>
          <w:rFonts w:ascii="Cambria" w:hAnsi="Cambria"/>
          <w:sz w:val="28"/>
          <w:szCs w:val="28"/>
        </w:rPr>
      </w:pPr>
      <w:r w:rsidRPr="00082D2A">
        <w:rPr>
          <w:rFonts w:ascii="Cambria" w:hAnsi="Cambria"/>
          <w:sz w:val="28"/>
          <w:szCs w:val="28"/>
        </w:rPr>
        <w:t xml:space="preserve">Mr. </w:t>
      </w:r>
      <w:r w:rsidR="00633CC9">
        <w:rPr>
          <w:rFonts w:ascii="Cambria" w:hAnsi="Cambria"/>
          <w:sz w:val="28"/>
          <w:szCs w:val="28"/>
        </w:rPr>
        <w:t>Duralek</w:t>
      </w:r>
      <w:bookmarkStart w:id="0" w:name="_GoBack"/>
      <w:bookmarkEnd w:id="0"/>
    </w:p>
    <w:p w:rsidR="0031757C" w:rsidRPr="00082D2A" w:rsidRDefault="006E60FE" w:rsidP="006E60FE">
      <w:pPr>
        <w:ind w:left="360" w:right="180"/>
        <w:jc w:val="center"/>
        <w:rPr>
          <w:rFonts w:ascii="Cambria" w:hAnsi="Cambria"/>
          <w:sz w:val="28"/>
          <w:szCs w:val="28"/>
        </w:rPr>
      </w:pPr>
      <w:r w:rsidRPr="00082D2A">
        <w:rPr>
          <w:rFonts w:ascii="Cambria" w:hAnsi="Cambria"/>
          <w:sz w:val="28"/>
          <w:szCs w:val="28"/>
        </w:rPr>
        <w:t xml:space="preserve">Course </w:t>
      </w:r>
      <w:r w:rsidR="0031757C" w:rsidRPr="00082D2A">
        <w:rPr>
          <w:rFonts w:ascii="Cambria" w:hAnsi="Cambria"/>
          <w:sz w:val="28"/>
          <w:szCs w:val="28"/>
        </w:rPr>
        <w:t>Syllabus</w:t>
      </w:r>
    </w:p>
    <w:p w:rsidR="0031757C" w:rsidRDefault="0031757C" w:rsidP="006B3215">
      <w:pPr>
        <w:ind w:left="360" w:right="180"/>
        <w:jc w:val="center"/>
        <w:rPr>
          <w:rFonts w:ascii="Cambria" w:hAnsi="Cambria"/>
          <w:color w:val="FF0000"/>
          <w:sz w:val="28"/>
          <w:szCs w:val="28"/>
        </w:rPr>
      </w:pPr>
      <w:r>
        <w:rPr>
          <w:rFonts w:ascii="Cambria" w:hAnsi="Cambria"/>
          <w:b/>
          <w:noProof/>
          <w:color w:val="FF0000"/>
        </w:rPr>
        <mc:AlternateContent>
          <mc:Choice Requires="wps">
            <w:drawing>
              <wp:inline distT="0" distB="0" distL="0" distR="0" wp14:anchorId="45393E50" wp14:editId="40185808">
                <wp:extent cx="6543675" cy="9525"/>
                <wp:effectExtent l="0" t="0" r="28575" b="28575"/>
                <wp:docPr id="5" name="Straight Connector 5"/>
                <wp:cNvGraphicFramePr/>
                <a:graphic xmlns:a="http://schemas.openxmlformats.org/drawingml/2006/main">
                  <a:graphicData uri="http://schemas.microsoft.com/office/word/2010/wordprocessingShape">
                    <wps:wsp>
                      <wps:cNvCnPr/>
                      <wps:spPr>
                        <a:xfrm flipV="1">
                          <a:off x="0" y="0"/>
                          <a:ext cx="65436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2C992BCA" id="Straight Connector 5" o:spid="_x0000_s1026" style="flip:y;visibility:visible;mso-wrap-style:square;mso-left-percent:-10001;mso-top-percent:-10001;mso-position-horizontal:absolute;mso-position-horizontal-relative:char;mso-position-vertical:absolute;mso-position-vertical-relative:line;mso-left-percent:-10001;mso-top-percent:-10001" from="0,0" to="51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" strokecolor="black [3200]" strokeweight="1.5pt">
                <v:stroke joinstyle="miter"/>
                <w10:anchorlock/>
              </v:line>
            </w:pict>
          </mc:Fallback>
        </mc:AlternateContent>
      </w:r>
    </w:p>
    <w:p w:rsidR="00082D2A" w:rsidRPr="00082D2A" w:rsidRDefault="00082D2A" w:rsidP="00082D2A">
      <w:pPr>
        <w:ind w:left="360" w:right="180"/>
        <w:jc w:val="center"/>
        <w:rPr>
          <w:rFonts w:ascii="Cambria" w:hAnsi="Cambria"/>
          <w:sz w:val="28"/>
          <w:szCs w:val="28"/>
        </w:rPr>
      </w:pPr>
    </w:p>
    <w:p w:rsidR="00082D2A" w:rsidRPr="00082D2A" w:rsidRDefault="00082D2A" w:rsidP="00082D2A">
      <w:pPr>
        <w:jc w:val="center"/>
        <w:rPr>
          <w:b/>
          <w:bCs/>
        </w:rPr>
      </w:pPr>
      <w:r w:rsidRPr="00082D2A">
        <w:rPr>
          <w:b/>
          <w:bCs/>
        </w:rPr>
        <w:t>Mathematics</w:t>
      </w:r>
    </w:p>
    <w:p w:rsidR="00082D2A" w:rsidRPr="00082D2A" w:rsidRDefault="00082D2A" w:rsidP="00082D2A"/>
    <w:p w:rsidR="00082D2A" w:rsidRPr="00082D2A" w:rsidRDefault="00082D2A" w:rsidP="00082D2A">
      <w:pPr>
        <w:keepNext/>
        <w:outlineLvl w:val="0"/>
        <w:rPr>
          <w:b/>
          <w:bCs/>
        </w:rPr>
      </w:pPr>
      <w:r w:rsidRPr="00082D2A">
        <w:rPr>
          <w:b/>
          <w:bCs/>
        </w:rPr>
        <w:t>Course Objectives:</w:t>
      </w:r>
    </w:p>
    <w:p w:rsidR="00082D2A" w:rsidRPr="00082D2A" w:rsidRDefault="00082D2A" w:rsidP="00082D2A"/>
    <w:p w:rsidR="00082D2A" w:rsidRPr="00082D2A" w:rsidRDefault="00082D2A" w:rsidP="00082D2A">
      <w:pPr>
        <w:numPr>
          <w:ilvl w:val="0"/>
          <w:numId w:val="29"/>
        </w:numPr>
      </w:pPr>
      <w:r w:rsidRPr="00082D2A">
        <w:t>Improve skills using numbers, number systems and number relationships.</w:t>
      </w:r>
    </w:p>
    <w:p w:rsidR="00082D2A" w:rsidRPr="00082D2A" w:rsidRDefault="00082D2A" w:rsidP="00082D2A">
      <w:pPr>
        <w:numPr>
          <w:ilvl w:val="0"/>
          <w:numId w:val="29"/>
        </w:numPr>
      </w:pPr>
      <w:r w:rsidRPr="00082D2A">
        <w:t>Develop skills involving computation and estimation.</w:t>
      </w:r>
    </w:p>
    <w:p w:rsidR="00082D2A" w:rsidRPr="00082D2A" w:rsidRDefault="00082D2A" w:rsidP="00082D2A">
      <w:pPr>
        <w:numPr>
          <w:ilvl w:val="0"/>
          <w:numId w:val="29"/>
        </w:numPr>
      </w:pPr>
      <w:r w:rsidRPr="00082D2A">
        <w:t>Develop skills of measurement and estimation.</w:t>
      </w:r>
    </w:p>
    <w:p w:rsidR="00082D2A" w:rsidRPr="00082D2A" w:rsidRDefault="00082D2A" w:rsidP="00082D2A">
      <w:pPr>
        <w:numPr>
          <w:ilvl w:val="0"/>
          <w:numId w:val="29"/>
        </w:numPr>
      </w:pPr>
      <w:r w:rsidRPr="00082D2A">
        <w:t>Develop mathematical reasoning skills.</w:t>
      </w:r>
    </w:p>
    <w:p w:rsidR="00082D2A" w:rsidRPr="00082D2A" w:rsidRDefault="00082D2A" w:rsidP="00082D2A">
      <w:pPr>
        <w:numPr>
          <w:ilvl w:val="0"/>
          <w:numId w:val="29"/>
        </w:numPr>
      </w:pPr>
      <w:r w:rsidRPr="00082D2A">
        <w:t>Explore problem solving and mathematical communication.</w:t>
      </w:r>
    </w:p>
    <w:p w:rsidR="00082D2A" w:rsidRPr="00082D2A" w:rsidRDefault="00082D2A" w:rsidP="00082D2A">
      <w:pPr>
        <w:numPr>
          <w:ilvl w:val="0"/>
          <w:numId w:val="29"/>
        </w:numPr>
      </w:pPr>
      <w:r w:rsidRPr="00082D2A">
        <w:t>Explore geometric figures.</w:t>
      </w:r>
    </w:p>
    <w:p w:rsidR="00082D2A" w:rsidRPr="00082D2A" w:rsidRDefault="00082D2A" w:rsidP="00082D2A">
      <w:pPr>
        <w:numPr>
          <w:ilvl w:val="0"/>
          <w:numId w:val="29"/>
        </w:numPr>
      </w:pPr>
      <w:r w:rsidRPr="00082D2A">
        <w:t>Explore and develop skills in patterns of algebra</w:t>
      </w:r>
    </w:p>
    <w:p w:rsidR="00082D2A" w:rsidRPr="00082D2A" w:rsidRDefault="00082D2A" w:rsidP="00082D2A">
      <w:pPr>
        <w:numPr>
          <w:ilvl w:val="0"/>
          <w:numId w:val="29"/>
        </w:numPr>
      </w:pPr>
      <w:r w:rsidRPr="00082D2A">
        <w:t>Identify types of graphs and data analysis</w:t>
      </w:r>
    </w:p>
    <w:p w:rsidR="00082D2A" w:rsidRPr="00082D2A" w:rsidRDefault="00082D2A" w:rsidP="00082D2A">
      <w:pPr>
        <w:numPr>
          <w:ilvl w:val="0"/>
          <w:numId w:val="29"/>
        </w:numPr>
      </w:pPr>
      <w:r w:rsidRPr="00082D2A">
        <w:t>Expand reading and speaking vocabulary</w:t>
      </w:r>
    </w:p>
    <w:p w:rsidR="00082D2A" w:rsidRPr="00082D2A" w:rsidRDefault="00082D2A" w:rsidP="00082D2A">
      <w:pPr>
        <w:rPr>
          <w:color w:val="000000"/>
          <w:sz w:val="19"/>
          <w:szCs w:val="19"/>
        </w:rPr>
      </w:pPr>
    </w:p>
    <w:p w:rsidR="00082D2A" w:rsidRPr="00082D2A" w:rsidRDefault="00082D2A" w:rsidP="00082D2A"/>
    <w:p w:rsidR="00082D2A" w:rsidRPr="00082D2A" w:rsidRDefault="00082D2A" w:rsidP="00082D2A">
      <w:pPr>
        <w:keepNext/>
        <w:jc w:val="center"/>
        <w:outlineLvl w:val="1"/>
        <w:rPr>
          <w:b/>
          <w:bCs/>
        </w:rPr>
      </w:pPr>
      <w:r w:rsidRPr="00082D2A">
        <w:rPr>
          <w:b/>
          <w:bCs/>
        </w:rPr>
        <w:t>Science</w:t>
      </w:r>
    </w:p>
    <w:p w:rsidR="00082D2A" w:rsidRPr="00082D2A" w:rsidRDefault="00082D2A" w:rsidP="00082D2A"/>
    <w:p w:rsidR="00082D2A" w:rsidRPr="00082D2A" w:rsidRDefault="00082D2A" w:rsidP="00082D2A">
      <w:pPr>
        <w:rPr>
          <w:b/>
          <w:bCs/>
        </w:rPr>
      </w:pPr>
      <w:r w:rsidRPr="00082D2A">
        <w:rPr>
          <w:b/>
          <w:bCs/>
        </w:rPr>
        <w:t>Course Objectives:</w:t>
      </w:r>
    </w:p>
    <w:p w:rsidR="00082D2A" w:rsidRPr="00082D2A" w:rsidRDefault="00082D2A" w:rsidP="00082D2A">
      <w:pPr>
        <w:rPr>
          <w:b/>
          <w:bCs/>
        </w:rPr>
      </w:pPr>
    </w:p>
    <w:p w:rsidR="00082D2A" w:rsidRPr="00082D2A" w:rsidRDefault="00082D2A" w:rsidP="00082D2A">
      <w:pPr>
        <w:numPr>
          <w:ilvl w:val="0"/>
          <w:numId w:val="31"/>
        </w:numPr>
        <w:rPr>
          <w:color w:val="000000"/>
          <w:szCs w:val="19"/>
        </w:rPr>
      </w:pPr>
      <w:r w:rsidRPr="00082D2A">
        <w:rPr>
          <w:color w:val="000000"/>
          <w:szCs w:val="19"/>
        </w:rPr>
        <w:t>Develop problem-solving, decision-making and inquiry skills, reflected by formulating usable questions and hypotheses, planning experiments, conducting systematic observations, interpreting and analyzing data, drawing conclusions, and communicating results.</w:t>
      </w:r>
    </w:p>
    <w:p w:rsidR="00082D2A" w:rsidRPr="00082D2A" w:rsidRDefault="00082D2A" w:rsidP="00082D2A">
      <w:pPr>
        <w:numPr>
          <w:ilvl w:val="0"/>
          <w:numId w:val="31"/>
        </w:numPr>
        <w:rPr>
          <w:color w:val="000000"/>
          <w:szCs w:val="19"/>
        </w:rPr>
      </w:pPr>
      <w:r w:rsidRPr="00082D2A">
        <w:rPr>
          <w:color w:val="000000"/>
          <w:szCs w:val="19"/>
        </w:rPr>
        <w:t>Develop an understanding of how people of various cultures have contributed to the advancement of science and technology, and how major discoveries and events have advanced science and technology.</w:t>
      </w:r>
    </w:p>
    <w:p w:rsidR="00082D2A" w:rsidRPr="00082D2A" w:rsidRDefault="00082D2A" w:rsidP="00082D2A">
      <w:pPr>
        <w:numPr>
          <w:ilvl w:val="0"/>
          <w:numId w:val="31"/>
        </w:numPr>
        <w:rPr>
          <w:color w:val="000000"/>
          <w:szCs w:val="19"/>
        </w:rPr>
      </w:pPr>
      <w:r w:rsidRPr="00082D2A">
        <w:rPr>
          <w:color w:val="000000"/>
          <w:szCs w:val="19"/>
        </w:rPr>
        <w:t>Integrate mathematics as a tool for problem-solving in science.</w:t>
      </w:r>
    </w:p>
    <w:p w:rsidR="00082D2A" w:rsidRPr="00082D2A" w:rsidRDefault="00082D2A" w:rsidP="00082D2A">
      <w:pPr>
        <w:numPr>
          <w:ilvl w:val="0"/>
          <w:numId w:val="31"/>
        </w:numPr>
        <w:rPr>
          <w:color w:val="000000"/>
          <w:szCs w:val="19"/>
        </w:rPr>
      </w:pPr>
      <w:r w:rsidRPr="00082D2A">
        <w:rPr>
          <w:color w:val="000000"/>
          <w:szCs w:val="19"/>
        </w:rPr>
        <w:t>Understand the interrelationships between science and technology.</w:t>
      </w:r>
    </w:p>
    <w:p w:rsidR="00082D2A" w:rsidRPr="00082D2A" w:rsidRDefault="00082D2A" w:rsidP="00082D2A">
      <w:pPr>
        <w:numPr>
          <w:ilvl w:val="0"/>
          <w:numId w:val="31"/>
        </w:numPr>
        <w:rPr>
          <w:color w:val="000000"/>
          <w:szCs w:val="19"/>
        </w:rPr>
      </w:pPr>
      <w:r w:rsidRPr="00082D2A">
        <w:rPr>
          <w:color w:val="000000"/>
          <w:szCs w:val="19"/>
        </w:rPr>
        <w:t>Develop a conceptual understanding of the nature and process of technology.</w:t>
      </w:r>
    </w:p>
    <w:p w:rsidR="00082D2A" w:rsidRPr="00082D2A" w:rsidRDefault="00082D2A" w:rsidP="00082D2A">
      <w:pPr>
        <w:numPr>
          <w:ilvl w:val="0"/>
          <w:numId w:val="31"/>
        </w:numPr>
        <w:rPr>
          <w:color w:val="000000"/>
          <w:szCs w:val="19"/>
        </w:rPr>
      </w:pPr>
      <w:r w:rsidRPr="00082D2A">
        <w:rPr>
          <w:color w:val="000000"/>
          <w:szCs w:val="19"/>
        </w:rPr>
        <w:t>Understand the structure, characteristics, and basic needs of organisms.</w:t>
      </w:r>
    </w:p>
    <w:p w:rsidR="00082D2A" w:rsidRPr="00082D2A" w:rsidRDefault="00082D2A" w:rsidP="00082D2A">
      <w:pPr>
        <w:numPr>
          <w:ilvl w:val="0"/>
          <w:numId w:val="31"/>
        </w:numPr>
        <w:rPr>
          <w:color w:val="000000"/>
          <w:szCs w:val="19"/>
        </w:rPr>
      </w:pPr>
      <w:r w:rsidRPr="00082D2A">
        <w:rPr>
          <w:color w:val="000000"/>
          <w:szCs w:val="19"/>
        </w:rPr>
        <w:t>Investigate the diversity of life.</w:t>
      </w:r>
    </w:p>
    <w:p w:rsidR="00082D2A" w:rsidRPr="00082D2A" w:rsidRDefault="00082D2A" w:rsidP="00082D2A">
      <w:pPr>
        <w:numPr>
          <w:ilvl w:val="0"/>
          <w:numId w:val="31"/>
        </w:numPr>
      </w:pPr>
      <w:r w:rsidRPr="00082D2A">
        <w:rPr>
          <w:color w:val="000000"/>
          <w:szCs w:val="19"/>
        </w:rPr>
        <w:t>Understand the structure and behavior of matter</w:t>
      </w:r>
    </w:p>
    <w:p w:rsidR="00082D2A" w:rsidRPr="004D4042" w:rsidRDefault="00082D2A" w:rsidP="00082D2A">
      <w:pPr>
        <w:numPr>
          <w:ilvl w:val="0"/>
          <w:numId w:val="31"/>
        </w:numPr>
      </w:pPr>
      <w:r w:rsidRPr="004D4042">
        <w:rPr>
          <w:color w:val="000000"/>
          <w:szCs w:val="19"/>
        </w:rPr>
        <w:t>Understand natural laws as they apply to motion, forces, and energy transformations.</w:t>
      </w:r>
    </w:p>
    <w:p w:rsidR="00082D2A" w:rsidRPr="004D4042" w:rsidRDefault="00082D2A" w:rsidP="00082D2A">
      <w:pPr>
        <w:numPr>
          <w:ilvl w:val="0"/>
          <w:numId w:val="31"/>
        </w:numPr>
        <w:rPr>
          <w:bCs/>
        </w:rPr>
      </w:pPr>
      <w:r w:rsidRPr="004D4042">
        <w:rPr>
          <w:color w:val="000000"/>
          <w:szCs w:val="19"/>
        </w:rPr>
        <w:t>Explore the origin, evolution, and structure of the universe.</w:t>
      </w:r>
    </w:p>
    <w:p w:rsidR="00082D2A" w:rsidRPr="004D4042" w:rsidRDefault="00082D2A" w:rsidP="00082D2A">
      <w:pPr>
        <w:numPr>
          <w:ilvl w:val="0"/>
          <w:numId w:val="31"/>
        </w:numPr>
        <w:rPr>
          <w:bCs/>
        </w:rPr>
      </w:pPr>
      <w:r w:rsidRPr="004D4042">
        <w:rPr>
          <w:color w:val="000000"/>
          <w:szCs w:val="19"/>
        </w:rPr>
        <w:t>Develop an understanding of the environment as a system of interdependent components affected by human activity and natural phenomena</w:t>
      </w:r>
      <w:r w:rsidRPr="004D4042">
        <w:rPr>
          <w:color w:val="000000"/>
          <w:sz w:val="19"/>
          <w:szCs w:val="19"/>
        </w:rPr>
        <w:t>.</w:t>
      </w:r>
    </w:p>
    <w:p w:rsidR="00082D2A" w:rsidRPr="00082D2A" w:rsidRDefault="00082D2A" w:rsidP="00082D2A">
      <w:pPr>
        <w:rPr>
          <w:color w:val="000000"/>
          <w:sz w:val="19"/>
          <w:szCs w:val="19"/>
        </w:rPr>
      </w:pPr>
    </w:p>
    <w:p w:rsidR="00082D2A" w:rsidRPr="006647B4" w:rsidRDefault="00082D2A" w:rsidP="00082D2A">
      <w:pPr>
        <w:rPr>
          <w:color w:val="000000"/>
          <w:sz w:val="19"/>
          <w:szCs w:val="19"/>
        </w:rPr>
      </w:pPr>
    </w:p>
    <w:p w:rsidR="00082D2A" w:rsidRPr="00082D2A" w:rsidRDefault="00082D2A" w:rsidP="00082D2A">
      <w:pPr>
        <w:rPr>
          <w:color w:val="000000"/>
          <w:sz w:val="19"/>
          <w:szCs w:val="19"/>
        </w:rPr>
      </w:pPr>
    </w:p>
    <w:p w:rsidR="00082D2A" w:rsidRPr="00082D2A" w:rsidRDefault="00082D2A" w:rsidP="00082D2A">
      <w:pPr>
        <w:rPr>
          <w:color w:val="000000"/>
          <w:sz w:val="19"/>
          <w:szCs w:val="19"/>
        </w:rPr>
      </w:pPr>
    </w:p>
    <w:p w:rsidR="00082D2A" w:rsidRPr="006647B4" w:rsidRDefault="00082D2A" w:rsidP="00082D2A">
      <w:pPr>
        <w:rPr>
          <w:b/>
          <w:bCs/>
        </w:rPr>
      </w:pPr>
    </w:p>
    <w:p w:rsidR="00082D2A" w:rsidRPr="006647B4" w:rsidRDefault="00082D2A" w:rsidP="00082D2A">
      <w:pPr>
        <w:rPr>
          <w:b/>
          <w:bCs/>
        </w:rPr>
      </w:pPr>
    </w:p>
    <w:p w:rsidR="00082D2A" w:rsidRPr="00082D2A" w:rsidRDefault="00082D2A" w:rsidP="00082D2A">
      <w:pPr>
        <w:rPr>
          <w:b/>
          <w:bCs/>
        </w:rPr>
      </w:pPr>
    </w:p>
    <w:p w:rsidR="00082D2A" w:rsidRPr="00082D2A" w:rsidRDefault="00082D2A" w:rsidP="00082D2A">
      <w:pPr>
        <w:keepNext/>
        <w:jc w:val="center"/>
        <w:outlineLvl w:val="1"/>
      </w:pPr>
      <w:r w:rsidRPr="00082D2A">
        <w:rPr>
          <w:b/>
          <w:bCs/>
        </w:rPr>
        <w:lastRenderedPageBreak/>
        <w:t>English</w:t>
      </w:r>
    </w:p>
    <w:p w:rsidR="00082D2A" w:rsidRPr="00082D2A" w:rsidRDefault="00082D2A" w:rsidP="00082D2A">
      <w:r w:rsidRPr="00082D2A">
        <w:rPr>
          <w:b/>
          <w:bCs/>
          <w:sz w:val="22"/>
        </w:rPr>
        <w:t>Course Objectives:</w:t>
      </w:r>
    </w:p>
    <w:p w:rsidR="00082D2A" w:rsidRPr="00082D2A" w:rsidRDefault="00082D2A" w:rsidP="00082D2A">
      <w:pPr>
        <w:numPr>
          <w:ilvl w:val="0"/>
          <w:numId w:val="30"/>
        </w:numPr>
      </w:pPr>
      <w:r w:rsidRPr="00082D2A">
        <w:t>Develop sound reading skills (sounds/letters and words).</w:t>
      </w:r>
    </w:p>
    <w:p w:rsidR="00082D2A" w:rsidRPr="00082D2A" w:rsidRDefault="00082D2A" w:rsidP="00082D2A">
      <w:pPr>
        <w:numPr>
          <w:ilvl w:val="0"/>
          <w:numId w:val="30"/>
        </w:numPr>
      </w:pPr>
      <w:r w:rsidRPr="00082D2A">
        <w:t>Enhance reading fluency.</w:t>
      </w:r>
    </w:p>
    <w:p w:rsidR="00082D2A" w:rsidRPr="00082D2A" w:rsidRDefault="00082D2A" w:rsidP="00082D2A">
      <w:pPr>
        <w:numPr>
          <w:ilvl w:val="0"/>
          <w:numId w:val="30"/>
        </w:numPr>
        <w:rPr>
          <w:color w:val="000000"/>
          <w:szCs w:val="19"/>
        </w:rPr>
      </w:pPr>
      <w:r w:rsidRPr="00082D2A">
        <w:t>Read a variety of texts with understating and fluency.</w:t>
      </w:r>
    </w:p>
    <w:p w:rsidR="00082D2A" w:rsidRPr="00082D2A" w:rsidRDefault="00082D2A" w:rsidP="00082D2A">
      <w:pPr>
        <w:numPr>
          <w:ilvl w:val="0"/>
          <w:numId w:val="30"/>
        </w:numPr>
        <w:rPr>
          <w:color w:val="000000"/>
          <w:szCs w:val="19"/>
        </w:rPr>
      </w:pPr>
      <w:r w:rsidRPr="00082D2A">
        <w:t>Develop skills writing in clear, concise and organized language.</w:t>
      </w:r>
    </w:p>
    <w:p w:rsidR="00082D2A" w:rsidRPr="00082D2A" w:rsidRDefault="00082D2A" w:rsidP="00082D2A">
      <w:pPr>
        <w:numPr>
          <w:ilvl w:val="0"/>
          <w:numId w:val="30"/>
        </w:numPr>
        <w:rPr>
          <w:color w:val="000000"/>
          <w:szCs w:val="19"/>
        </w:rPr>
      </w:pPr>
      <w:r w:rsidRPr="00082D2A">
        <w:t>Develop public speaking skills for varied audiences.</w:t>
      </w:r>
    </w:p>
    <w:p w:rsidR="00082D2A" w:rsidRPr="00082D2A" w:rsidRDefault="00082D2A" w:rsidP="00082D2A">
      <w:pPr>
        <w:numPr>
          <w:ilvl w:val="0"/>
          <w:numId w:val="30"/>
        </w:numPr>
        <w:rPr>
          <w:color w:val="000000"/>
          <w:szCs w:val="19"/>
        </w:rPr>
      </w:pPr>
      <w:r w:rsidRPr="00082D2A">
        <w:t>Enhance active thinking and listening skills.</w:t>
      </w:r>
    </w:p>
    <w:p w:rsidR="00082D2A" w:rsidRPr="00082D2A" w:rsidRDefault="00082D2A" w:rsidP="00082D2A">
      <w:pPr>
        <w:numPr>
          <w:ilvl w:val="0"/>
          <w:numId w:val="30"/>
        </w:numPr>
        <w:rPr>
          <w:color w:val="000000"/>
          <w:szCs w:val="19"/>
        </w:rPr>
      </w:pPr>
      <w:r w:rsidRPr="00082D2A">
        <w:t>Develop ability to evaluate and draw conclusions concerning media and events.</w:t>
      </w:r>
    </w:p>
    <w:p w:rsidR="00082D2A" w:rsidRPr="00082D2A" w:rsidRDefault="00082D2A" w:rsidP="00082D2A">
      <w:pPr>
        <w:numPr>
          <w:ilvl w:val="0"/>
          <w:numId w:val="30"/>
        </w:numPr>
      </w:pPr>
      <w:r w:rsidRPr="00082D2A">
        <w:t>Develop persuasive and compare/ contrast writing skills.</w:t>
      </w:r>
    </w:p>
    <w:p w:rsidR="00082D2A" w:rsidRPr="00082D2A" w:rsidRDefault="00082D2A" w:rsidP="00082D2A">
      <w:pPr>
        <w:numPr>
          <w:ilvl w:val="0"/>
          <w:numId w:val="30"/>
        </w:numPr>
      </w:pPr>
      <w:r w:rsidRPr="00082D2A">
        <w:t>Develop ability to analyze, interpret, and critique literary elements</w:t>
      </w:r>
    </w:p>
    <w:p w:rsidR="00082D2A" w:rsidRPr="00082D2A" w:rsidRDefault="00082D2A" w:rsidP="00082D2A">
      <w:pPr>
        <w:numPr>
          <w:ilvl w:val="0"/>
          <w:numId w:val="30"/>
        </w:numPr>
      </w:pPr>
      <w:r w:rsidRPr="00082D2A">
        <w:t>Determine meaning from contextual clues</w:t>
      </w:r>
    </w:p>
    <w:p w:rsidR="00082D2A" w:rsidRPr="00082D2A" w:rsidRDefault="00082D2A" w:rsidP="00082D2A">
      <w:pPr>
        <w:numPr>
          <w:ilvl w:val="0"/>
          <w:numId w:val="30"/>
        </w:numPr>
      </w:pPr>
      <w:r w:rsidRPr="00082D2A">
        <w:t>Use mass media (newspapers, magazines, radio, television, movies, Internet, CD-ROM).</w:t>
      </w:r>
    </w:p>
    <w:p w:rsidR="00082D2A" w:rsidRPr="00082D2A" w:rsidRDefault="00082D2A" w:rsidP="00082D2A">
      <w:pPr>
        <w:numPr>
          <w:ilvl w:val="0"/>
          <w:numId w:val="30"/>
        </w:numPr>
      </w:pPr>
      <w:r w:rsidRPr="00082D2A">
        <w:t>Conduct research (locate, observe/gather, analyze, conclude).</w:t>
      </w:r>
    </w:p>
    <w:p w:rsidR="00082D2A" w:rsidRPr="00082D2A" w:rsidRDefault="00082D2A" w:rsidP="00082D2A">
      <w:pPr>
        <w:numPr>
          <w:ilvl w:val="0"/>
          <w:numId w:val="30"/>
        </w:numPr>
      </w:pPr>
      <w:r w:rsidRPr="00082D2A">
        <w:t>Understand what you have read/viewed by summarizing, asking questions, and recalling information.</w:t>
      </w:r>
    </w:p>
    <w:p w:rsidR="00082D2A" w:rsidRPr="00082D2A" w:rsidRDefault="00082D2A" w:rsidP="00082D2A">
      <w:pPr>
        <w:numPr>
          <w:ilvl w:val="0"/>
          <w:numId w:val="30"/>
        </w:numPr>
      </w:pPr>
      <w:r w:rsidRPr="00082D2A">
        <w:t>Use word processing, correct/appealing sentences, clear and concise standard English, and correct mechanics, word choice, and format.</w:t>
      </w:r>
    </w:p>
    <w:p w:rsidR="00082D2A" w:rsidRPr="00082D2A" w:rsidRDefault="00082D2A" w:rsidP="00082D2A">
      <w:pPr>
        <w:numPr>
          <w:ilvl w:val="0"/>
          <w:numId w:val="30"/>
        </w:numPr>
        <w:rPr>
          <w:sz w:val="22"/>
        </w:rPr>
      </w:pPr>
      <w:r w:rsidRPr="00082D2A">
        <w:t>State an opinion or recommendation in a logical, respectful manner justified with facts, research, and examples</w:t>
      </w:r>
      <w:r w:rsidRPr="00082D2A">
        <w:rPr>
          <w:sz w:val="22"/>
        </w:rPr>
        <w:t>.</w:t>
      </w:r>
    </w:p>
    <w:p w:rsidR="00082D2A" w:rsidRPr="00082D2A" w:rsidRDefault="00082D2A" w:rsidP="00082D2A"/>
    <w:p w:rsidR="00082D2A" w:rsidRPr="00082D2A" w:rsidRDefault="00082D2A" w:rsidP="00082D2A">
      <w:pPr>
        <w:jc w:val="center"/>
        <w:rPr>
          <w:b/>
          <w:bCs/>
        </w:rPr>
      </w:pPr>
    </w:p>
    <w:p w:rsidR="00082D2A" w:rsidRPr="00082D2A" w:rsidRDefault="00082D2A" w:rsidP="00082D2A">
      <w:pPr>
        <w:keepNext/>
        <w:jc w:val="center"/>
        <w:outlineLvl w:val="1"/>
        <w:rPr>
          <w:b/>
          <w:bCs/>
          <w:color w:val="000000"/>
          <w:szCs w:val="19"/>
        </w:rPr>
      </w:pPr>
      <w:r w:rsidRPr="00082D2A">
        <w:rPr>
          <w:b/>
          <w:bCs/>
        </w:rPr>
        <w:t>Social Studies</w:t>
      </w:r>
    </w:p>
    <w:p w:rsidR="00082D2A" w:rsidRPr="00082D2A" w:rsidRDefault="00082D2A" w:rsidP="00082D2A">
      <w:pPr>
        <w:rPr>
          <w:b/>
          <w:bCs/>
          <w:color w:val="000000"/>
          <w:szCs w:val="19"/>
        </w:rPr>
      </w:pPr>
      <w:r w:rsidRPr="00082D2A">
        <w:rPr>
          <w:b/>
          <w:bCs/>
          <w:color w:val="000000"/>
          <w:szCs w:val="19"/>
        </w:rPr>
        <w:t>Course Objectives:</w:t>
      </w:r>
    </w:p>
    <w:p w:rsidR="00082D2A" w:rsidRPr="00082D2A" w:rsidRDefault="00082D2A" w:rsidP="00082D2A">
      <w:pPr>
        <w:numPr>
          <w:ilvl w:val="0"/>
          <w:numId w:val="32"/>
        </w:numPr>
        <w:rPr>
          <w:color w:val="000000"/>
          <w:szCs w:val="19"/>
        </w:rPr>
      </w:pPr>
      <w:r w:rsidRPr="00082D2A">
        <w:rPr>
          <w:color w:val="000000"/>
          <w:szCs w:val="19"/>
        </w:rPr>
        <w:t>Utilize historical thinking, problem solving, and research skills to maximize understanding of civics, history, geography, and economics.</w:t>
      </w:r>
    </w:p>
    <w:p w:rsidR="00082D2A" w:rsidRPr="00082D2A" w:rsidRDefault="00082D2A" w:rsidP="00082D2A">
      <w:pPr>
        <w:numPr>
          <w:ilvl w:val="0"/>
          <w:numId w:val="32"/>
        </w:numPr>
        <w:rPr>
          <w:color w:val="000000"/>
          <w:szCs w:val="19"/>
        </w:rPr>
      </w:pPr>
      <w:r w:rsidRPr="00082D2A">
        <w:rPr>
          <w:color w:val="000000"/>
          <w:szCs w:val="19"/>
        </w:rPr>
        <w:t>Develop an understanding and appreciation for the values and principles of American democracy and the rights, responsibilities, and roles of a citizen in the nation and the world.</w:t>
      </w:r>
    </w:p>
    <w:p w:rsidR="00082D2A" w:rsidRPr="00082D2A" w:rsidRDefault="00082D2A" w:rsidP="00082D2A">
      <w:pPr>
        <w:numPr>
          <w:ilvl w:val="0"/>
          <w:numId w:val="32"/>
        </w:numPr>
        <w:rPr>
          <w:color w:val="000000"/>
          <w:szCs w:val="19"/>
        </w:rPr>
      </w:pPr>
      <w:r w:rsidRPr="00082D2A">
        <w:rPr>
          <w:color w:val="000000"/>
          <w:szCs w:val="19"/>
        </w:rPr>
        <w:t>Demonstrate knowledge of world history in order to understand life and events in the past and how they relate to the present and the future.</w:t>
      </w:r>
    </w:p>
    <w:p w:rsidR="00082D2A" w:rsidRPr="00082D2A" w:rsidRDefault="00082D2A" w:rsidP="00082D2A">
      <w:pPr>
        <w:numPr>
          <w:ilvl w:val="0"/>
          <w:numId w:val="32"/>
        </w:numPr>
        <w:rPr>
          <w:color w:val="000000"/>
          <w:szCs w:val="19"/>
        </w:rPr>
      </w:pPr>
      <w:r w:rsidRPr="00082D2A">
        <w:rPr>
          <w:color w:val="000000"/>
          <w:szCs w:val="19"/>
        </w:rPr>
        <w:t>Demonstrate knowledge of United States and New Jersey history in order to understand life and events in the past and how they relate to the present and future.</w:t>
      </w:r>
    </w:p>
    <w:p w:rsidR="00082D2A" w:rsidRPr="00082D2A" w:rsidRDefault="00082D2A" w:rsidP="00082D2A">
      <w:pPr>
        <w:numPr>
          <w:ilvl w:val="0"/>
          <w:numId w:val="32"/>
        </w:numPr>
        <w:rPr>
          <w:color w:val="000000"/>
          <w:szCs w:val="19"/>
        </w:rPr>
      </w:pPr>
      <w:r w:rsidRPr="00082D2A">
        <w:rPr>
          <w:color w:val="000000"/>
          <w:szCs w:val="19"/>
        </w:rPr>
        <w:t xml:space="preserve">Acquire an understanding of key economic principles. </w:t>
      </w:r>
    </w:p>
    <w:p w:rsidR="00082D2A" w:rsidRPr="00082D2A" w:rsidRDefault="00082D2A" w:rsidP="00082D2A">
      <w:pPr>
        <w:numPr>
          <w:ilvl w:val="0"/>
          <w:numId w:val="32"/>
        </w:numPr>
        <w:rPr>
          <w:color w:val="000000"/>
          <w:szCs w:val="19"/>
        </w:rPr>
      </w:pPr>
      <w:r w:rsidRPr="00082D2A">
        <w:rPr>
          <w:color w:val="000000"/>
          <w:szCs w:val="19"/>
        </w:rPr>
        <w:t>Understand and use terms associated with international trade such as imports, exports, quotas, embargoes, tariffs, and free trade.</w:t>
      </w:r>
    </w:p>
    <w:p w:rsidR="00082D2A" w:rsidRPr="00082D2A" w:rsidRDefault="00082D2A" w:rsidP="00082D2A">
      <w:pPr>
        <w:numPr>
          <w:ilvl w:val="0"/>
          <w:numId w:val="32"/>
        </w:numPr>
        <w:rPr>
          <w:color w:val="000000"/>
          <w:szCs w:val="19"/>
        </w:rPr>
      </w:pPr>
      <w:r w:rsidRPr="00082D2A">
        <w:rPr>
          <w:color w:val="000000"/>
          <w:szCs w:val="19"/>
        </w:rPr>
        <w:t>Analyze the impact of supply and demand on market adjustments and prices.</w:t>
      </w:r>
    </w:p>
    <w:p w:rsidR="00082D2A" w:rsidRPr="00082D2A" w:rsidRDefault="00082D2A" w:rsidP="00082D2A">
      <w:pPr>
        <w:numPr>
          <w:ilvl w:val="0"/>
          <w:numId w:val="32"/>
        </w:numPr>
        <w:rPr>
          <w:color w:val="000000"/>
          <w:szCs w:val="19"/>
        </w:rPr>
      </w:pPr>
      <w:r w:rsidRPr="00082D2A">
        <w:rPr>
          <w:color w:val="000000"/>
          <w:szCs w:val="19"/>
        </w:rPr>
        <w:t>Apply knowledge of spatial relationships and other geographic skills to understand human behavior in relation to the physical and cultural environment.</w:t>
      </w:r>
    </w:p>
    <w:p w:rsidR="00082D2A" w:rsidRPr="006647B4" w:rsidRDefault="00082D2A" w:rsidP="00082D2A">
      <w:pPr>
        <w:numPr>
          <w:ilvl w:val="0"/>
          <w:numId w:val="32"/>
        </w:numPr>
      </w:pPr>
      <w:r w:rsidRPr="00082D2A">
        <w:rPr>
          <w:color w:val="000000"/>
          <w:szCs w:val="19"/>
        </w:rPr>
        <w:t>Use maps of physical and human characteristics of the world to answer complex geographical questions</w:t>
      </w:r>
      <w:r w:rsidRPr="006647B4">
        <w:rPr>
          <w:color w:val="000000"/>
          <w:szCs w:val="19"/>
        </w:rPr>
        <w:t>.</w:t>
      </w:r>
    </w:p>
    <w:p w:rsidR="00082D2A" w:rsidRPr="006647B4" w:rsidRDefault="00082D2A" w:rsidP="00FF2ECF">
      <w:pPr>
        <w:ind w:right="180"/>
        <w:rPr>
          <w:b/>
          <w:sz w:val="22"/>
          <w:szCs w:val="22"/>
        </w:rPr>
      </w:pPr>
    </w:p>
    <w:p w:rsidR="00165817" w:rsidRDefault="00165817" w:rsidP="00165817">
      <w:pPr>
        <w:jc w:val="center"/>
        <w:rPr>
          <w:b/>
          <w:color w:val="000000"/>
          <w:szCs w:val="19"/>
        </w:rPr>
      </w:pPr>
      <w:r w:rsidRPr="00842AFB">
        <w:rPr>
          <w:b/>
          <w:color w:val="000000"/>
          <w:szCs w:val="19"/>
        </w:rPr>
        <w:t>Life Skills</w:t>
      </w:r>
    </w:p>
    <w:p w:rsidR="00165817" w:rsidRPr="00165817" w:rsidRDefault="00165817" w:rsidP="00165817">
      <w:pPr>
        <w:rPr>
          <w:b/>
          <w:bCs/>
          <w:color w:val="000000"/>
          <w:szCs w:val="19"/>
        </w:rPr>
      </w:pPr>
      <w:r w:rsidRPr="00082D2A">
        <w:rPr>
          <w:b/>
          <w:bCs/>
          <w:color w:val="000000"/>
          <w:szCs w:val="19"/>
        </w:rPr>
        <w:t>Course Objectives:</w:t>
      </w:r>
    </w:p>
    <w:p w:rsidR="00165817" w:rsidRPr="00842AFB" w:rsidRDefault="00165817" w:rsidP="00165817">
      <w:pPr>
        <w:numPr>
          <w:ilvl w:val="0"/>
          <w:numId w:val="34"/>
        </w:numPr>
        <w:rPr>
          <w:color w:val="000000"/>
          <w:szCs w:val="19"/>
        </w:rPr>
      </w:pPr>
      <w:r w:rsidRPr="00842AFB">
        <w:rPr>
          <w:color w:val="000000"/>
          <w:szCs w:val="19"/>
        </w:rPr>
        <w:t>Demonstrate the creative, critical thinking, collaboration, and problem solving skills needed to function successfully as both global citizens and workers in diverse ethnic and organizational cultures.</w:t>
      </w:r>
    </w:p>
    <w:p w:rsidR="00165817" w:rsidRPr="00842AFB" w:rsidRDefault="00165817" w:rsidP="00165817">
      <w:pPr>
        <w:numPr>
          <w:ilvl w:val="0"/>
          <w:numId w:val="34"/>
        </w:numPr>
        <w:rPr>
          <w:color w:val="000000"/>
          <w:szCs w:val="19"/>
        </w:rPr>
      </w:pPr>
      <w:r w:rsidRPr="00842AFB">
        <w:rPr>
          <w:color w:val="000000"/>
          <w:szCs w:val="19"/>
        </w:rPr>
        <w:t>Develop skills and strategies that promote personal and financial responsibility related to financial planning, savings investment and charitable giving in the global economy.</w:t>
      </w:r>
    </w:p>
    <w:p w:rsidR="00165817" w:rsidRPr="00842AFB" w:rsidRDefault="00165817" w:rsidP="00165817">
      <w:pPr>
        <w:numPr>
          <w:ilvl w:val="0"/>
          <w:numId w:val="34"/>
        </w:numPr>
        <w:rPr>
          <w:color w:val="000000"/>
          <w:szCs w:val="19"/>
        </w:rPr>
      </w:pPr>
      <w:r w:rsidRPr="00842AFB">
        <w:rPr>
          <w:color w:val="000000"/>
          <w:szCs w:val="19"/>
        </w:rPr>
        <w:t xml:space="preserve">Apply knowledge about and engage in the process of career awareness, exploration and preparation in order to navigate the globally competitive work environment of the information age. </w:t>
      </w:r>
    </w:p>
    <w:p w:rsidR="00082D2A" w:rsidRPr="006647B4" w:rsidRDefault="00082D2A" w:rsidP="00FF2ECF">
      <w:pPr>
        <w:ind w:right="180"/>
        <w:rPr>
          <w:b/>
          <w:sz w:val="22"/>
          <w:szCs w:val="22"/>
        </w:rPr>
      </w:pPr>
    </w:p>
    <w:p w:rsidR="00082D2A" w:rsidRPr="006647B4" w:rsidRDefault="00082D2A" w:rsidP="00082D2A">
      <w:pPr>
        <w:rPr>
          <w:b/>
          <w:bCs/>
          <w:color w:val="000000"/>
          <w:szCs w:val="19"/>
        </w:rPr>
      </w:pPr>
    </w:p>
    <w:p w:rsidR="00082D2A" w:rsidRPr="006647B4" w:rsidRDefault="00082D2A" w:rsidP="00082D2A">
      <w:pPr>
        <w:rPr>
          <w:b/>
          <w:bCs/>
          <w:color w:val="000000"/>
          <w:szCs w:val="19"/>
        </w:rPr>
      </w:pPr>
      <w:r w:rsidRPr="006647B4">
        <w:rPr>
          <w:b/>
          <w:bCs/>
          <w:color w:val="000000"/>
          <w:szCs w:val="19"/>
        </w:rPr>
        <w:lastRenderedPageBreak/>
        <w:t>Class Rules:</w:t>
      </w:r>
    </w:p>
    <w:p w:rsidR="00082D2A" w:rsidRPr="006647B4" w:rsidRDefault="00082D2A" w:rsidP="00082D2A">
      <w:pPr>
        <w:numPr>
          <w:ilvl w:val="0"/>
          <w:numId w:val="33"/>
        </w:numPr>
        <w:rPr>
          <w:color w:val="000000"/>
          <w:szCs w:val="19"/>
        </w:rPr>
      </w:pPr>
      <w:r w:rsidRPr="006647B4">
        <w:rPr>
          <w:color w:val="000000"/>
          <w:szCs w:val="19"/>
        </w:rPr>
        <w:t>Be respectful of opinions and thoughts</w:t>
      </w:r>
    </w:p>
    <w:p w:rsidR="00082D2A" w:rsidRPr="006647B4" w:rsidRDefault="00082D2A" w:rsidP="00082D2A">
      <w:pPr>
        <w:numPr>
          <w:ilvl w:val="0"/>
          <w:numId w:val="33"/>
        </w:numPr>
        <w:rPr>
          <w:color w:val="000000"/>
          <w:szCs w:val="19"/>
        </w:rPr>
      </w:pPr>
      <w:r w:rsidRPr="006647B4">
        <w:rPr>
          <w:color w:val="000000"/>
          <w:szCs w:val="19"/>
        </w:rPr>
        <w:t>Be respectful of all staff</w:t>
      </w:r>
    </w:p>
    <w:p w:rsidR="00082D2A" w:rsidRPr="006647B4" w:rsidRDefault="00082D2A" w:rsidP="00082D2A">
      <w:pPr>
        <w:numPr>
          <w:ilvl w:val="0"/>
          <w:numId w:val="33"/>
        </w:numPr>
        <w:rPr>
          <w:color w:val="000000"/>
          <w:szCs w:val="19"/>
        </w:rPr>
      </w:pPr>
      <w:r w:rsidRPr="006647B4">
        <w:rPr>
          <w:color w:val="000000"/>
          <w:szCs w:val="19"/>
        </w:rPr>
        <w:t>Be punctual</w:t>
      </w:r>
    </w:p>
    <w:p w:rsidR="00082D2A" w:rsidRPr="006647B4" w:rsidRDefault="00082D2A" w:rsidP="00082D2A">
      <w:pPr>
        <w:numPr>
          <w:ilvl w:val="0"/>
          <w:numId w:val="33"/>
        </w:numPr>
        <w:rPr>
          <w:color w:val="000000"/>
          <w:szCs w:val="19"/>
        </w:rPr>
      </w:pPr>
      <w:r w:rsidRPr="006647B4">
        <w:rPr>
          <w:color w:val="000000"/>
          <w:szCs w:val="19"/>
        </w:rPr>
        <w:t>Respect each other’s space</w:t>
      </w:r>
    </w:p>
    <w:p w:rsidR="00082D2A" w:rsidRPr="006647B4" w:rsidRDefault="00082D2A" w:rsidP="00082D2A">
      <w:pPr>
        <w:numPr>
          <w:ilvl w:val="0"/>
          <w:numId w:val="33"/>
        </w:numPr>
        <w:rPr>
          <w:color w:val="000000"/>
          <w:szCs w:val="19"/>
        </w:rPr>
      </w:pPr>
      <w:r w:rsidRPr="006647B4">
        <w:rPr>
          <w:color w:val="000000"/>
          <w:szCs w:val="19"/>
        </w:rPr>
        <w:t>Respect our classroom</w:t>
      </w:r>
    </w:p>
    <w:p w:rsidR="00082D2A" w:rsidRPr="006647B4" w:rsidRDefault="00082D2A" w:rsidP="00082D2A">
      <w:pPr>
        <w:numPr>
          <w:ilvl w:val="0"/>
          <w:numId w:val="33"/>
        </w:numPr>
        <w:rPr>
          <w:color w:val="000000"/>
          <w:szCs w:val="19"/>
        </w:rPr>
      </w:pPr>
      <w:r w:rsidRPr="006647B4">
        <w:rPr>
          <w:color w:val="000000"/>
          <w:szCs w:val="19"/>
        </w:rPr>
        <w:t>Complete all of your work to the best of your ability</w:t>
      </w:r>
    </w:p>
    <w:p w:rsidR="00082D2A" w:rsidRPr="006647B4" w:rsidRDefault="00082D2A" w:rsidP="00082D2A">
      <w:pPr>
        <w:numPr>
          <w:ilvl w:val="0"/>
          <w:numId w:val="33"/>
        </w:numPr>
        <w:rPr>
          <w:color w:val="000000"/>
          <w:szCs w:val="19"/>
        </w:rPr>
      </w:pPr>
      <w:r w:rsidRPr="006647B4">
        <w:rPr>
          <w:color w:val="000000"/>
          <w:szCs w:val="19"/>
        </w:rPr>
        <w:t>Be honest and original/ truthful</w:t>
      </w:r>
    </w:p>
    <w:p w:rsidR="00082D2A" w:rsidRPr="006647B4" w:rsidRDefault="00082D2A" w:rsidP="00082D2A">
      <w:pPr>
        <w:rPr>
          <w:color w:val="000000"/>
          <w:szCs w:val="19"/>
        </w:rPr>
      </w:pPr>
    </w:p>
    <w:p w:rsidR="00082D2A" w:rsidRPr="006647B4" w:rsidRDefault="00082D2A" w:rsidP="00082D2A">
      <w:pPr>
        <w:rPr>
          <w:color w:val="000000"/>
          <w:szCs w:val="19"/>
        </w:rPr>
      </w:pPr>
    </w:p>
    <w:p w:rsidR="00082D2A" w:rsidRPr="006647B4" w:rsidRDefault="00165817" w:rsidP="00082D2A">
      <w:pPr>
        <w:rPr>
          <w:b/>
          <w:bCs/>
          <w:color w:val="000000"/>
          <w:szCs w:val="19"/>
        </w:rPr>
      </w:pPr>
      <w:r>
        <w:rPr>
          <w:b/>
          <w:bCs/>
          <w:color w:val="000000"/>
          <w:szCs w:val="19"/>
        </w:rPr>
        <w:t xml:space="preserve">Grading:        </w:t>
      </w:r>
      <w:r w:rsidR="00082D2A" w:rsidRPr="006647B4">
        <w:rPr>
          <w:b/>
          <w:bCs/>
          <w:color w:val="000000"/>
          <w:szCs w:val="19"/>
        </w:rPr>
        <w:t>Marking Period</w:t>
      </w:r>
    </w:p>
    <w:p w:rsidR="00082D2A" w:rsidRPr="006647B4" w:rsidRDefault="00082D2A" w:rsidP="00082D2A">
      <w:pPr>
        <w:rPr>
          <w:color w:val="000000"/>
          <w:szCs w:val="19"/>
        </w:rPr>
      </w:pPr>
      <w:r w:rsidRPr="006647B4">
        <w:rPr>
          <w:color w:val="000000"/>
          <w:szCs w:val="19"/>
        </w:rPr>
        <w:tab/>
      </w:r>
      <w:r w:rsidRPr="006647B4">
        <w:rPr>
          <w:color w:val="000000"/>
          <w:szCs w:val="19"/>
        </w:rPr>
        <w:tab/>
        <w:t>50% Major Assessments</w:t>
      </w:r>
    </w:p>
    <w:p w:rsidR="00082D2A" w:rsidRPr="006647B4" w:rsidRDefault="00082D2A" w:rsidP="00082D2A">
      <w:pPr>
        <w:rPr>
          <w:color w:val="000000"/>
          <w:szCs w:val="19"/>
        </w:rPr>
      </w:pPr>
      <w:r w:rsidRPr="006647B4">
        <w:rPr>
          <w:color w:val="000000"/>
          <w:szCs w:val="19"/>
        </w:rPr>
        <w:tab/>
      </w:r>
      <w:r w:rsidRPr="006647B4">
        <w:rPr>
          <w:color w:val="000000"/>
          <w:szCs w:val="19"/>
        </w:rPr>
        <w:tab/>
        <w:t xml:space="preserve">30% Minor Assessments </w:t>
      </w:r>
    </w:p>
    <w:p w:rsidR="00082D2A" w:rsidRPr="006647B4" w:rsidRDefault="00082D2A" w:rsidP="00082D2A">
      <w:pPr>
        <w:rPr>
          <w:color w:val="000000"/>
          <w:szCs w:val="19"/>
        </w:rPr>
      </w:pPr>
      <w:r w:rsidRPr="006647B4">
        <w:rPr>
          <w:color w:val="000000"/>
          <w:szCs w:val="19"/>
        </w:rPr>
        <w:tab/>
      </w:r>
      <w:r w:rsidRPr="006647B4">
        <w:rPr>
          <w:color w:val="000000"/>
          <w:szCs w:val="19"/>
        </w:rPr>
        <w:tab/>
        <w:t>15% Course Participation (see rubric)</w:t>
      </w:r>
    </w:p>
    <w:p w:rsidR="00082D2A" w:rsidRPr="006647B4" w:rsidRDefault="00082D2A" w:rsidP="00082D2A">
      <w:pPr>
        <w:rPr>
          <w:color w:val="000000"/>
          <w:szCs w:val="19"/>
        </w:rPr>
      </w:pPr>
      <w:r w:rsidRPr="006647B4">
        <w:rPr>
          <w:color w:val="000000"/>
          <w:szCs w:val="19"/>
        </w:rPr>
        <w:t xml:space="preserve">   </w:t>
      </w:r>
      <w:r w:rsidRPr="006647B4">
        <w:rPr>
          <w:color w:val="000000"/>
          <w:szCs w:val="19"/>
        </w:rPr>
        <w:tab/>
      </w:r>
      <w:r w:rsidRPr="006647B4">
        <w:rPr>
          <w:color w:val="000000"/>
          <w:szCs w:val="19"/>
        </w:rPr>
        <w:tab/>
        <w:t xml:space="preserve">05% Benchmark Assessment </w:t>
      </w:r>
    </w:p>
    <w:p w:rsidR="00FF2ECF" w:rsidRPr="006647B4" w:rsidRDefault="00FF2ECF" w:rsidP="0031757C">
      <w:pPr>
        <w:ind w:right="180"/>
        <w:rPr>
          <w:b/>
          <w:sz w:val="22"/>
          <w:szCs w:val="22"/>
        </w:rPr>
      </w:pPr>
    </w:p>
    <w:p w:rsidR="00A724C0" w:rsidRPr="006647B4" w:rsidRDefault="00A724C0" w:rsidP="00A724C0">
      <w:pPr>
        <w:ind w:right="180"/>
      </w:pPr>
    </w:p>
    <w:p w:rsidR="007E2A38" w:rsidRPr="006647B4" w:rsidRDefault="007E2A38" w:rsidP="0031757C">
      <w:pPr>
        <w:ind w:right="180"/>
        <w:rPr>
          <w:b/>
        </w:rPr>
      </w:pPr>
      <w:r w:rsidRPr="006647B4">
        <w:rPr>
          <w:b/>
        </w:rPr>
        <w:t xml:space="preserve">Student </w:t>
      </w:r>
      <w:r w:rsidR="00DC141D" w:rsidRPr="006647B4">
        <w:rPr>
          <w:b/>
        </w:rPr>
        <w:t>Grades</w:t>
      </w:r>
    </w:p>
    <w:p w:rsidR="00FF2ECF" w:rsidRPr="006647B4" w:rsidRDefault="009B565E" w:rsidP="00331DB7">
      <w:pPr>
        <w:ind w:left="720" w:right="180"/>
        <w:jc w:val="both"/>
      </w:pPr>
      <w:r w:rsidRPr="006647B4">
        <w:t xml:space="preserve">The </w:t>
      </w:r>
      <w:r w:rsidR="007E2A38" w:rsidRPr="006647B4">
        <w:t xml:space="preserve">grading system for </w:t>
      </w:r>
      <w:r w:rsidR="0031757C" w:rsidRPr="006647B4">
        <w:t xml:space="preserve">this course </w:t>
      </w:r>
      <w:r w:rsidR="007E2A38" w:rsidRPr="006647B4">
        <w:t xml:space="preserve">is </w:t>
      </w:r>
      <w:r w:rsidR="0031757C" w:rsidRPr="006647B4">
        <w:t xml:space="preserve">based on the category weights listed in each department’s policy.  For </w:t>
      </w:r>
      <w:r w:rsidR="00A90804" w:rsidRPr="006647B4">
        <w:t xml:space="preserve">this course, those weights are listed below.   Each marking period, students will have a minimum of </w:t>
      </w:r>
      <w:r w:rsidR="00331DB7" w:rsidRPr="006647B4">
        <w:t>four (4) Major Assessments and eight (8</w:t>
      </w:r>
      <w:r w:rsidR="00A90804" w:rsidRPr="006647B4">
        <w:t>) Minor Assessments</w:t>
      </w:r>
      <w:r w:rsidR="00FF2ECF" w:rsidRPr="006647B4">
        <w:t xml:space="preserve"> (explained below)</w:t>
      </w:r>
      <w:r w:rsidR="00A90804" w:rsidRPr="006647B4">
        <w:t xml:space="preserve">.  </w:t>
      </w:r>
      <w:r w:rsidR="003F4853" w:rsidRPr="006647B4">
        <w:t xml:space="preserve">Homework </w:t>
      </w:r>
      <w:r w:rsidR="006647B4">
        <w:t>and classwork are</w:t>
      </w:r>
      <w:r w:rsidR="003F4853" w:rsidRPr="006647B4">
        <w:t xml:space="preserve"> graded </w:t>
      </w:r>
      <w:r w:rsidR="00331DB7" w:rsidRPr="006647B4">
        <w:t xml:space="preserve">as part of Course Participation, which is </w:t>
      </w:r>
      <w:r w:rsidR="00A90804" w:rsidRPr="006647B4">
        <w:t>ass</w:t>
      </w:r>
      <w:r w:rsidR="00844646" w:rsidRPr="006647B4">
        <w:t xml:space="preserve">essed </w:t>
      </w:r>
      <w:r w:rsidR="00331DB7" w:rsidRPr="006647B4">
        <w:t xml:space="preserve">twice (2x) per marking period </w:t>
      </w:r>
      <w:r w:rsidR="00844646" w:rsidRPr="006647B4">
        <w:t xml:space="preserve">using the district rubric.  </w:t>
      </w:r>
    </w:p>
    <w:p w:rsidR="007E2A38" w:rsidRPr="006647B4" w:rsidRDefault="007E2A38" w:rsidP="0031757C">
      <w:pPr>
        <w:ind w:left="720" w:right="180"/>
      </w:pPr>
    </w:p>
    <w:p w:rsidR="00513725" w:rsidRPr="006647B4" w:rsidRDefault="00513725" w:rsidP="00513725">
      <w:pPr>
        <w:ind w:right="180"/>
      </w:pPr>
    </w:p>
    <w:p w:rsidR="00513725" w:rsidRPr="006647B4" w:rsidRDefault="00513725" w:rsidP="00513725">
      <w:pPr>
        <w:pStyle w:val="ListParagraph"/>
        <w:numPr>
          <w:ilvl w:val="0"/>
          <w:numId w:val="28"/>
        </w:numPr>
        <w:ind w:right="450"/>
        <w:jc w:val="both"/>
      </w:pPr>
      <w:r w:rsidRPr="006647B4">
        <w:t xml:space="preserve">Examples of Major Assessments include items that are summative in nature, such as: tests, projects, research papers, prose-constructed response timed writings, formal presentations, reports, Socratic seminars, or any other type of assessment used to capture evidence of learning at the culmination of a unit of study.   </w:t>
      </w:r>
    </w:p>
    <w:p w:rsidR="00513725" w:rsidRPr="006647B4" w:rsidRDefault="00513725" w:rsidP="00513725">
      <w:pPr>
        <w:pStyle w:val="ListParagraph"/>
        <w:numPr>
          <w:ilvl w:val="0"/>
          <w:numId w:val="28"/>
        </w:numPr>
        <w:ind w:right="450"/>
        <w:jc w:val="both"/>
      </w:pPr>
      <w:r w:rsidRPr="006647B4">
        <w:t xml:space="preserve">Examples of Minor Assessments include items that are formative in nature, such as: quizzes, reading comprehension checks, response journals, exit tickets, small-scale research activities, reading logs, in class worksheets, or any other type of assessment that is diagnostic in nature and used to guide instruction and provide ongoing feedback to students.  </w:t>
      </w:r>
    </w:p>
    <w:p w:rsidR="00513725" w:rsidRPr="006647B4" w:rsidRDefault="00513725" w:rsidP="00513725">
      <w:pPr>
        <w:pStyle w:val="ListParagraph"/>
        <w:numPr>
          <w:ilvl w:val="0"/>
          <w:numId w:val="28"/>
        </w:numPr>
        <w:ind w:right="450"/>
        <w:jc w:val="both"/>
      </w:pPr>
      <w:r w:rsidRPr="006647B4">
        <w:t xml:space="preserve">Note: grades for individual assignments are entered into Genesis for the marking period in which the assignment is collected, and not a subsequent marking period.   </w:t>
      </w:r>
    </w:p>
    <w:p w:rsidR="00513725" w:rsidRPr="006647B4" w:rsidRDefault="00513725" w:rsidP="00513725">
      <w:pPr>
        <w:pStyle w:val="ListParagraph"/>
        <w:numPr>
          <w:ilvl w:val="0"/>
          <w:numId w:val="28"/>
        </w:numPr>
        <w:ind w:right="450"/>
        <w:jc w:val="both"/>
      </w:pPr>
      <w:r w:rsidRPr="006647B4">
        <w:t xml:space="preserve">Extra Credit will only be available for assignments that have been approved ahead of time by the teacher and department supervisor.  </w:t>
      </w:r>
    </w:p>
    <w:p w:rsidR="00513725" w:rsidRPr="006647B4" w:rsidRDefault="00513725" w:rsidP="00513725">
      <w:pPr>
        <w:pStyle w:val="ListParagraph"/>
        <w:numPr>
          <w:ilvl w:val="0"/>
          <w:numId w:val="28"/>
        </w:numPr>
        <w:ind w:right="450"/>
        <w:jc w:val="both"/>
      </w:pPr>
      <w:r w:rsidRPr="006647B4">
        <w:t xml:space="preserve">In this course, it is expected that students will submit only their best work, and teachers reserve the right not to accept work that is substantially below what a student is capable of producing.  </w:t>
      </w:r>
    </w:p>
    <w:p w:rsidR="00331DB7" w:rsidRPr="006647B4" w:rsidRDefault="00331DB7" w:rsidP="00513725">
      <w:pPr>
        <w:pStyle w:val="ListParagraph"/>
        <w:numPr>
          <w:ilvl w:val="0"/>
          <w:numId w:val="28"/>
        </w:numPr>
        <w:ind w:right="450"/>
        <w:jc w:val="both"/>
        <w:rPr>
          <w:i/>
          <w:sz w:val="22"/>
          <w:szCs w:val="22"/>
        </w:rPr>
      </w:pPr>
      <w:r w:rsidRPr="006647B4">
        <w:rPr>
          <w:i/>
        </w:rPr>
        <w:t>Please speak to your teacher about the opportunity for earned Second Chances on certain Major Assessments</w:t>
      </w:r>
      <w:r w:rsidRPr="006647B4">
        <w:rPr>
          <w:i/>
          <w:sz w:val="22"/>
          <w:szCs w:val="22"/>
        </w:rPr>
        <w:t xml:space="preserve">.  </w:t>
      </w:r>
    </w:p>
    <w:p w:rsidR="00331DB7" w:rsidRPr="006647B4" w:rsidRDefault="00331DB7" w:rsidP="00331DB7">
      <w:pPr>
        <w:spacing w:after="240"/>
        <w:rPr>
          <w:b/>
          <w:sz w:val="22"/>
          <w:szCs w:val="22"/>
        </w:rPr>
      </w:pPr>
    </w:p>
    <w:p w:rsidR="00082D2A" w:rsidRPr="006647B4" w:rsidRDefault="00082D2A" w:rsidP="00082D2A">
      <w:pPr>
        <w:rPr>
          <w:b/>
          <w:bCs/>
          <w:color w:val="000000"/>
          <w:szCs w:val="19"/>
        </w:rPr>
      </w:pPr>
      <w:r w:rsidRPr="006647B4">
        <w:rPr>
          <w:b/>
          <w:bCs/>
          <w:color w:val="000000"/>
          <w:szCs w:val="19"/>
        </w:rPr>
        <w:t>Make-up Work:</w:t>
      </w:r>
    </w:p>
    <w:p w:rsidR="00082D2A" w:rsidRPr="006647B4" w:rsidRDefault="00082D2A" w:rsidP="00082D2A">
      <w:pPr>
        <w:rPr>
          <w:color w:val="000000"/>
          <w:szCs w:val="19"/>
        </w:rPr>
      </w:pPr>
    </w:p>
    <w:p w:rsidR="00082D2A" w:rsidRPr="006647B4" w:rsidRDefault="00082D2A" w:rsidP="00082D2A">
      <w:pPr>
        <w:rPr>
          <w:b/>
          <w:bCs/>
          <w:color w:val="000000"/>
          <w:szCs w:val="19"/>
        </w:rPr>
      </w:pPr>
      <w:r w:rsidRPr="006647B4">
        <w:rPr>
          <w:color w:val="000000"/>
          <w:szCs w:val="19"/>
        </w:rPr>
        <w:t xml:space="preserve">Students are allotted two days to make up all missed work per day they have missed of school per class. Additional requests for make-up work and extensions may be made by arrangement between student, parent and the instructor. However, </w:t>
      </w:r>
      <w:r w:rsidRPr="006647B4">
        <w:rPr>
          <w:b/>
          <w:bCs/>
          <w:color w:val="000000"/>
          <w:szCs w:val="19"/>
        </w:rPr>
        <w:t>ATTENDANCE IS THE KEY TO SUCCESS!</w:t>
      </w:r>
    </w:p>
    <w:p w:rsidR="00082D2A" w:rsidRPr="006647B4" w:rsidRDefault="00082D2A" w:rsidP="00082D2A">
      <w:pPr>
        <w:rPr>
          <w:b/>
          <w:bCs/>
          <w:color w:val="000000"/>
          <w:szCs w:val="19"/>
        </w:rPr>
      </w:pPr>
    </w:p>
    <w:p w:rsidR="00165817" w:rsidRDefault="00165817" w:rsidP="00082D2A">
      <w:pPr>
        <w:ind w:right="180"/>
        <w:rPr>
          <w:b/>
          <w:sz w:val="22"/>
          <w:szCs w:val="22"/>
        </w:rPr>
      </w:pPr>
    </w:p>
    <w:p w:rsidR="00082D2A" w:rsidRPr="006647B4" w:rsidRDefault="00082D2A" w:rsidP="00082D2A">
      <w:pPr>
        <w:ind w:right="180"/>
        <w:rPr>
          <w:b/>
          <w:sz w:val="22"/>
          <w:szCs w:val="22"/>
        </w:rPr>
      </w:pPr>
      <w:r w:rsidRPr="006647B4">
        <w:rPr>
          <w:b/>
          <w:sz w:val="22"/>
          <w:szCs w:val="22"/>
        </w:rPr>
        <w:lastRenderedPageBreak/>
        <w:t>Attendance Policy</w:t>
      </w:r>
    </w:p>
    <w:p w:rsidR="00082D2A" w:rsidRPr="00165817" w:rsidRDefault="00082D2A" w:rsidP="00165817">
      <w:pPr>
        <w:tabs>
          <w:tab w:val="left" w:pos="720"/>
          <w:tab w:val="left" w:pos="1440"/>
        </w:tabs>
        <w:ind w:left="810" w:right="180"/>
        <w:rPr>
          <w:sz w:val="22"/>
        </w:rPr>
      </w:pPr>
      <w:r w:rsidRPr="00B861D7">
        <w:t>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w:t>
      </w:r>
      <w:r w:rsidRPr="006647B4">
        <w:rPr>
          <w:sz w:val="22"/>
          <w:szCs w:val="22"/>
        </w:rPr>
        <w:t xml:space="preserve">.  </w:t>
      </w:r>
    </w:p>
    <w:p w:rsidR="00082D2A" w:rsidRDefault="00082D2A" w:rsidP="00500D74">
      <w:pPr>
        <w:spacing w:after="240"/>
        <w:jc w:val="center"/>
        <w:rPr>
          <w:rFonts w:ascii="Cambria" w:hAnsi="Cambria"/>
          <w:b/>
          <w:sz w:val="22"/>
          <w:szCs w:val="22"/>
        </w:rPr>
      </w:pPr>
    </w:p>
    <w:p w:rsidR="00331DB7" w:rsidRDefault="00500D74" w:rsidP="00500D74">
      <w:pPr>
        <w:spacing w:after="240"/>
        <w:jc w:val="center"/>
        <w:rPr>
          <w:rFonts w:ascii="Cambria" w:hAnsi="Cambria"/>
          <w:b/>
          <w:sz w:val="22"/>
          <w:szCs w:val="22"/>
        </w:rPr>
      </w:pPr>
      <w:r>
        <w:rPr>
          <w:rFonts w:ascii="Cambria" w:hAnsi="Cambria"/>
          <w:b/>
          <w:sz w:val="22"/>
          <w:szCs w:val="22"/>
        </w:rPr>
        <w:t>Course Participation Rubric</w:t>
      </w:r>
    </w:p>
    <w:tbl>
      <w:tblPr>
        <w:tblpPr w:leftFromText="187" w:rightFromText="187" w:vertAnchor="text" w:horzAnchor="margin" w:tblpY="758"/>
        <w:tblOverlap w:val="never"/>
        <w:tblW w:w="4921" w:type="pct"/>
        <w:tblLayout w:type="fixed"/>
        <w:tblCellMar>
          <w:top w:w="15" w:type="dxa"/>
          <w:left w:w="15" w:type="dxa"/>
          <w:bottom w:w="15" w:type="dxa"/>
          <w:right w:w="15" w:type="dxa"/>
        </w:tblCellMar>
        <w:tblLook w:val="04A0" w:firstRow="1" w:lastRow="0" w:firstColumn="1" w:lastColumn="0" w:noHBand="0" w:noVBand="1"/>
      </w:tblPr>
      <w:tblGrid>
        <w:gridCol w:w="1351"/>
        <w:gridCol w:w="2046"/>
        <w:gridCol w:w="1848"/>
        <w:gridCol w:w="1821"/>
        <w:gridCol w:w="2150"/>
        <w:gridCol w:w="1394"/>
      </w:tblGrid>
      <w:tr w:rsidR="00500D74" w:rsidTr="00500D74">
        <w:trPr>
          <w:trHeight w:val="958"/>
        </w:trPr>
        <w:tc>
          <w:tcPr>
            <w:tcW w:w="63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500D74" w:rsidRDefault="00500D74" w:rsidP="00500D74">
            <w:pPr>
              <w:pStyle w:val="NormalWeb"/>
              <w:spacing w:before="0" w:beforeAutospacing="0" w:after="0" w:afterAutospacing="0"/>
              <w:jc w:val="center"/>
            </w:pPr>
            <w:r>
              <w:rPr>
                <w:rFonts w:ascii="Cambria" w:hAnsi="Cambria"/>
                <w:b/>
                <w:bCs/>
                <w:noProof/>
                <w:color w:val="000000"/>
                <w:sz w:val="20"/>
                <w:szCs w:val="20"/>
              </w:rPr>
              <w:drawing>
                <wp:inline distT="0" distB="0" distL="0" distR="0" wp14:anchorId="6C18E7CC" wp14:editId="1281626A">
                  <wp:extent cx="523875" cy="523875"/>
                  <wp:effectExtent l="0" t="0" r="9525" b="9525"/>
                  <wp:docPr id="1" name="Picture 1" descr="https://lh4.googleusercontent.com/XEeqMhyhDmg3PrS35Uz5b4cs0M4ubBpYQWF2pUUn0pxGN5c-pW71G9Fq217cQRLxGINKTQgr6x49xn4ODgtLmgxQVAMt4l9I4pM7qS_ZaWbv8vYRUlL4BhGhMdo8W4WRtF3nKu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XEeqMhyhDmg3PrS35Uz5b4cs0M4ubBpYQWF2pUUn0pxGN5c-pW71G9Fq217cQRLxGINKTQgr6x49xn4ODgtLmgxQVAMt4l9I4pM7qS_ZaWbv8vYRUlL4BhGhMdo8W4WRtF3nKu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964"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500D74" w:rsidRDefault="00500D74" w:rsidP="00500D74">
            <w:pPr>
              <w:pStyle w:val="NormalWeb"/>
              <w:spacing w:before="0" w:beforeAutospacing="0" w:after="0" w:afterAutospacing="0"/>
            </w:pPr>
            <w:r>
              <w:rPr>
                <w:rFonts w:ascii="Cambria" w:hAnsi="Cambria"/>
                <w:b/>
                <w:bCs/>
                <w:color w:val="000000"/>
                <w:sz w:val="20"/>
                <w:szCs w:val="20"/>
              </w:rPr>
              <w:t>Academic Social Skills</w:t>
            </w:r>
          </w:p>
        </w:tc>
        <w:tc>
          <w:tcPr>
            <w:tcW w:w="871"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500D74" w:rsidRDefault="00500D74" w:rsidP="00500D74">
            <w:pPr>
              <w:pStyle w:val="NormalWeb"/>
              <w:spacing w:before="0" w:beforeAutospacing="0" w:after="0" w:afterAutospacing="0"/>
            </w:pPr>
            <w:r>
              <w:rPr>
                <w:rFonts w:ascii="Cambria" w:hAnsi="Cambria"/>
                <w:b/>
                <w:bCs/>
                <w:color w:val="000000"/>
                <w:sz w:val="20"/>
                <w:szCs w:val="20"/>
              </w:rPr>
              <w:t>Readiness to Learn / Study Skills</w:t>
            </w:r>
          </w:p>
        </w:tc>
        <w:tc>
          <w:tcPr>
            <w:tcW w:w="858"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500D74" w:rsidRDefault="00500D74" w:rsidP="00500D74">
            <w:pPr>
              <w:pStyle w:val="NormalWeb"/>
              <w:spacing w:before="0" w:beforeAutospacing="0" w:after="0" w:afterAutospacing="0"/>
            </w:pPr>
            <w:r>
              <w:rPr>
                <w:rFonts w:ascii="Cambria" w:hAnsi="Cambria"/>
                <w:b/>
                <w:bCs/>
                <w:color w:val="000000"/>
                <w:sz w:val="20"/>
                <w:szCs w:val="20"/>
              </w:rPr>
              <w:t>Homework</w:t>
            </w:r>
          </w:p>
        </w:tc>
        <w:tc>
          <w:tcPr>
            <w:tcW w:w="1013"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500D74" w:rsidRDefault="00500D74" w:rsidP="00500D74">
            <w:pPr>
              <w:pStyle w:val="NormalWeb"/>
              <w:spacing w:before="0" w:beforeAutospacing="0" w:after="0" w:afterAutospacing="0"/>
            </w:pPr>
            <w:r>
              <w:rPr>
                <w:rFonts w:ascii="Cambria" w:hAnsi="Cambria"/>
                <w:b/>
                <w:bCs/>
                <w:color w:val="000000"/>
                <w:sz w:val="20"/>
                <w:szCs w:val="20"/>
              </w:rPr>
              <w:t>Classwork </w:t>
            </w:r>
          </w:p>
        </w:tc>
        <w:tc>
          <w:tcPr>
            <w:tcW w:w="657"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500D74" w:rsidRDefault="00500D74" w:rsidP="00500D74">
            <w:pPr>
              <w:pStyle w:val="NormalWeb"/>
              <w:spacing w:before="0" w:beforeAutospacing="0" w:after="0" w:afterAutospacing="0"/>
            </w:pPr>
            <w:r>
              <w:rPr>
                <w:rFonts w:ascii="Cambria" w:hAnsi="Cambria"/>
                <w:b/>
                <w:bCs/>
                <w:color w:val="000000"/>
                <w:sz w:val="20"/>
                <w:szCs w:val="20"/>
              </w:rPr>
              <w:t>21st Century College and Career Readiness</w:t>
            </w:r>
          </w:p>
        </w:tc>
      </w:tr>
      <w:tr w:rsidR="00500D74" w:rsidTr="00500D74">
        <w:trPr>
          <w:cantSplit/>
          <w:trHeight w:val="6819"/>
        </w:trPr>
        <w:tc>
          <w:tcPr>
            <w:tcW w:w="637" w:type="pct"/>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extDirection w:val="btLr"/>
            <w:vAlign w:val="center"/>
            <w:hideMark/>
          </w:tcPr>
          <w:p w:rsidR="00500D74" w:rsidRPr="00513725" w:rsidRDefault="00500D74" w:rsidP="00500D74">
            <w:pPr>
              <w:ind w:left="115" w:right="115"/>
              <w:jc w:val="center"/>
              <w:rPr>
                <w:sz w:val="32"/>
                <w:szCs w:val="32"/>
              </w:rPr>
            </w:pPr>
          </w:p>
          <w:p w:rsidR="00500D74" w:rsidRPr="00513725" w:rsidRDefault="00500D74" w:rsidP="00500D74">
            <w:pPr>
              <w:pStyle w:val="NormalWeb"/>
              <w:spacing w:before="0" w:beforeAutospacing="0" w:after="0" w:afterAutospacing="0"/>
              <w:ind w:left="115" w:right="115"/>
              <w:jc w:val="center"/>
              <w:rPr>
                <w:sz w:val="32"/>
                <w:szCs w:val="32"/>
              </w:rPr>
            </w:pPr>
            <w:r w:rsidRPr="00513725">
              <w:rPr>
                <w:rFonts w:ascii="Cambria" w:hAnsi="Cambria"/>
                <w:b/>
                <w:bCs/>
                <w:color w:val="000000"/>
                <w:sz w:val="32"/>
                <w:szCs w:val="32"/>
              </w:rPr>
              <w:t>Meeting</w:t>
            </w:r>
            <w:r w:rsidRPr="00513725">
              <w:rPr>
                <w:sz w:val="32"/>
                <w:szCs w:val="32"/>
              </w:rPr>
              <w:t xml:space="preserve"> </w:t>
            </w:r>
            <w:r w:rsidRPr="00513725">
              <w:rPr>
                <w:rFonts w:ascii="Cambria" w:hAnsi="Cambria"/>
                <w:b/>
                <w:bCs/>
                <w:color w:val="000000"/>
                <w:sz w:val="32"/>
                <w:szCs w:val="32"/>
              </w:rPr>
              <w:t>Expectations</w:t>
            </w:r>
          </w:p>
        </w:tc>
        <w:tc>
          <w:tcPr>
            <w:tcW w:w="9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D74" w:rsidRDefault="00500D74" w:rsidP="00500D74">
            <w:pPr>
              <w:pStyle w:val="NormalWeb"/>
              <w:spacing w:before="0" w:beforeAutospacing="0" w:after="0" w:afterAutospacing="0"/>
            </w:pPr>
            <w:r>
              <w:rPr>
                <w:rFonts w:ascii="Cambria" w:hAnsi="Cambria"/>
                <w:b/>
                <w:bCs/>
                <w:color w:val="000000"/>
                <w:sz w:val="20"/>
                <w:szCs w:val="20"/>
              </w:rPr>
              <w:t>20 points </w:t>
            </w:r>
          </w:p>
          <w:p w:rsidR="00500D74" w:rsidRDefault="00500D74" w:rsidP="00500D74">
            <w:pPr>
              <w:pStyle w:val="NormalWeb"/>
              <w:spacing w:before="0" w:beforeAutospacing="0" w:after="0" w:afterAutospacing="0"/>
            </w:pPr>
            <w:r>
              <w:rPr>
                <w:rFonts w:ascii="Cambria" w:hAnsi="Cambria"/>
                <w:color w:val="000000"/>
                <w:sz w:val="20"/>
                <w:szCs w:val="20"/>
              </w:rPr>
              <w:t>Student consistently demonstrates high levels of age-appropriate academic social skills by showing initiative and independence in all of the components below: </w:t>
            </w:r>
          </w:p>
          <w:p w:rsidR="00500D74" w:rsidRDefault="00500D74" w:rsidP="00500D74">
            <w:pPr>
              <w:pStyle w:val="NormalWeb"/>
              <w:numPr>
                <w:ilvl w:val="0"/>
                <w:numId w:val="22"/>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Self-advocacy</w:t>
            </w:r>
          </w:p>
          <w:p w:rsidR="00500D74" w:rsidRDefault="00500D74" w:rsidP="00500D74">
            <w:pPr>
              <w:pStyle w:val="NormalWeb"/>
              <w:numPr>
                <w:ilvl w:val="0"/>
                <w:numId w:val="22"/>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Persistence ”grit”</w:t>
            </w:r>
          </w:p>
          <w:p w:rsidR="00500D74" w:rsidRDefault="00500D74" w:rsidP="00500D74">
            <w:pPr>
              <w:pStyle w:val="NormalWeb"/>
              <w:numPr>
                <w:ilvl w:val="0"/>
                <w:numId w:val="22"/>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Identifying one’s own needs and communicates needs to others</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Student’s classroom behavior is focused, on-task, and serves as a role model for others; the student does not require support from teacher, parents or others.</w:t>
            </w:r>
          </w:p>
        </w:tc>
        <w:tc>
          <w:tcPr>
            <w:tcW w:w="8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D74" w:rsidRDefault="00500D74" w:rsidP="00500D74">
            <w:pPr>
              <w:pStyle w:val="NormalWeb"/>
              <w:spacing w:before="0" w:beforeAutospacing="0" w:after="0" w:afterAutospacing="0"/>
            </w:pPr>
            <w:r>
              <w:rPr>
                <w:rFonts w:ascii="Cambria" w:hAnsi="Cambria"/>
                <w:b/>
                <w:bCs/>
                <w:color w:val="000000"/>
                <w:sz w:val="20"/>
                <w:szCs w:val="20"/>
              </w:rPr>
              <w:t>20 points </w:t>
            </w:r>
          </w:p>
          <w:p w:rsidR="00500D74" w:rsidRDefault="00500D74" w:rsidP="00500D74">
            <w:pPr>
              <w:pStyle w:val="NormalWeb"/>
              <w:spacing w:before="0" w:beforeAutospacing="0" w:after="0" w:afterAutospacing="0"/>
            </w:pPr>
            <w:r>
              <w:rPr>
                <w:rFonts w:ascii="Cambria" w:hAnsi="Cambria"/>
                <w:color w:val="000000"/>
                <w:sz w:val="20"/>
                <w:szCs w:val="20"/>
              </w:rPr>
              <w:t>Student</w:t>
            </w:r>
          </w:p>
          <w:p w:rsidR="00500D74" w:rsidRDefault="00500D74" w:rsidP="00500D74">
            <w:pPr>
              <w:pStyle w:val="NormalWeb"/>
              <w:numPr>
                <w:ilvl w:val="0"/>
                <w:numId w:val="23"/>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consistently arrives prepared for class and ready to learn;   </w:t>
            </w:r>
          </w:p>
          <w:p w:rsidR="00500D74" w:rsidRDefault="00500D74" w:rsidP="00500D74">
            <w:pPr>
              <w:pStyle w:val="NormalWeb"/>
              <w:numPr>
                <w:ilvl w:val="0"/>
                <w:numId w:val="23"/>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demonstrates high levels of organization, motivation, and ownership of his/her learning.  </w:t>
            </w:r>
          </w:p>
          <w:p w:rsidR="00500D74" w:rsidRDefault="00500D74" w:rsidP="00500D74"/>
          <w:p w:rsidR="00500D74" w:rsidRPr="00513725" w:rsidRDefault="00500D74" w:rsidP="00500D74">
            <w:pPr>
              <w:pStyle w:val="NormalWeb"/>
              <w:spacing w:before="0" w:beforeAutospacing="0" w:after="0" w:afterAutospacing="0"/>
              <w:rPr>
                <w:rFonts w:ascii="Cambria" w:hAnsi="Cambria"/>
                <w:color w:val="000000"/>
                <w:sz w:val="20"/>
                <w:szCs w:val="20"/>
              </w:rPr>
            </w:pPr>
            <w:r>
              <w:rPr>
                <w:rFonts w:ascii="Cambria" w:hAnsi="Cambria"/>
                <w:color w:val="000000"/>
                <w:sz w:val="20"/>
                <w:szCs w:val="20"/>
              </w:rPr>
              <w:t>Student consistently produces notes and other materials that demonstrate: effort to learn &amp;  </w:t>
            </w:r>
          </w:p>
          <w:p w:rsidR="00500D74" w:rsidRDefault="00500D74" w:rsidP="00500D74">
            <w:pPr>
              <w:pStyle w:val="NormalWeb"/>
              <w:spacing w:before="0" w:beforeAutospacing="0" w:after="0" w:afterAutospacing="0"/>
              <w:ind w:hanging="180"/>
            </w:pPr>
            <w:r>
              <w:rPr>
                <w:rFonts w:ascii="Cambria" w:hAnsi="Cambria"/>
                <w:color w:val="000000"/>
                <w:sz w:val="20"/>
                <w:szCs w:val="20"/>
              </w:rPr>
              <w:t>• identification of the curriculum’s main ideas and important supporting details.  </w:t>
            </w:r>
          </w:p>
        </w:tc>
        <w:tc>
          <w:tcPr>
            <w:tcW w:w="8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D74" w:rsidRDefault="00500D74" w:rsidP="00500D74">
            <w:pPr>
              <w:pStyle w:val="NormalWeb"/>
              <w:spacing w:before="0" w:beforeAutospacing="0" w:after="0" w:afterAutospacing="0"/>
            </w:pPr>
            <w:r>
              <w:rPr>
                <w:rFonts w:ascii="Cambria" w:hAnsi="Cambria"/>
                <w:b/>
                <w:bCs/>
                <w:color w:val="000000"/>
                <w:sz w:val="20"/>
                <w:szCs w:val="20"/>
              </w:rPr>
              <w:t>20 points </w:t>
            </w:r>
          </w:p>
          <w:p w:rsidR="00500D74" w:rsidRDefault="00500D74" w:rsidP="00500D74">
            <w:pPr>
              <w:pStyle w:val="NormalWeb"/>
              <w:spacing w:before="0" w:beforeAutospacing="0" w:after="0" w:afterAutospacing="0"/>
            </w:pPr>
            <w:r>
              <w:rPr>
                <w:rFonts w:ascii="Cambria" w:hAnsi="Cambria"/>
                <w:color w:val="000000"/>
                <w:sz w:val="20"/>
                <w:szCs w:val="20"/>
              </w:rPr>
              <w:t>Student consistently completes the assigned homework and rarely misses a task, if at all.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Student consistently expends his/her best efforts to complete assigned tasks.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 xml:space="preserve">Homework consistently reflects high levels of care </w:t>
            </w:r>
            <w:proofErr w:type="gramStart"/>
            <w:r>
              <w:rPr>
                <w:rFonts w:ascii="Cambria" w:hAnsi="Cambria"/>
                <w:color w:val="000000"/>
                <w:sz w:val="20"/>
                <w:szCs w:val="20"/>
              </w:rPr>
              <w:t>and  pride</w:t>
            </w:r>
            <w:proofErr w:type="gramEnd"/>
            <w:r>
              <w:rPr>
                <w:rFonts w:ascii="Cambria" w:hAnsi="Cambria"/>
                <w:color w:val="000000"/>
                <w:sz w:val="20"/>
                <w:szCs w:val="20"/>
              </w:rPr>
              <w:t xml:space="preserve"> in work.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Homework is consistently done in a manner that advances learning.   </w:t>
            </w:r>
          </w:p>
        </w:tc>
        <w:tc>
          <w:tcPr>
            <w:tcW w:w="10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D74" w:rsidRDefault="00500D74" w:rsidP="00500D74">
            <w:pPr>
              <w:pStyle w:val="NormalWeb"/>
              <w:spacing w:before="0" w:beforeAutospacing="0" w:after="0" w:afterAutospacing="0"/>
            </w:pPr>
            <w:r>
              <w:rPr>
                <w:rFonts w:ascii="Cambria" w:hAnsi="Cambria"/>
                <w:b/>
                <w:bCs/>
                <w:color w:val="000000"/>
                <w:sz w:val="20"/>
                <w:szCs w:val="20"/>
              </w:rPr>
              <w:t>20 points </w:t>
            </w:r>
          </w:p>
          <w:p w:rsidR="00500D74" w:rsidRDefault="00500D74" w:rsidP="00500D74">
            <w:pPr>
              <w:pStyle w:val="NormalWeb"/>
              <w:spacing w:before="0" w:beforeAutospacing="0" w:after="0" w:afterAutospacing="0"/>
            </w:pPr>
            <w:r>
              <w:rPr>
                <w:rFonts w:ascii="Cambria" w:hAnsi="Cambria"/>
                <w:color w:val="000000"/>
                <w:sz w:val="20"/>
                <w:szCs w:val="20"/>
              </w:rPr>
              <w:t>Student </w:t>
            </w:r>
          </w:p>
          <w:p w:rsidR="00500D74" w:rsidRDefault="00500D74" w:rsidP="00500D74">
            <w:pPr>
              <w:pStyle w:val="NormalWeb"/>
              <w:numPr>
                <w:ilvl w:val="0"/>
                <w:numId w:val="24"/>
              </w:numPr>
              <w:tabs>
                <w:tab w:val="clear" w:pos="720"/>
                <w:tab w:val="num" w:pos="346"/>
              </w:tabs>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consistently completes assigned classwork tasks;</w:t>
            </w:r>
          </w:p>
          <w:p w:rsidR="00500D74" w:rsidRDefault="00500D74" w:rsidP="00500D74">
            <w:pPr>
              <w:pStyle w:val="NormalWeb"/>
              <w:numPr>
                <w:ilvl w:val="0"/>
                <w:numId w:val="24"/>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voluntarily and actively participates in classroom activities on a consistent basis;</w:t>
            </w:r>
          </w:p>
          <w:p w:rsidR="00500D74" w:rsidRDefault="00500D74" w:rsidP="00500D74">
            <w:pPr>
              <w:pStyle w:val="NormalWeb"/>
              <w:numPr>
                <w:ilvl w:val="0"/>
                <w:numId w:val="24"/>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consistently remains focused and on task; </w:t>
            </w:r>
          </w:p>
          <w:p w:rsidR="00500D74" w:rsidRDefault="00500D74" w:rsidP="00500D74">
            <w:pPr>
              <w:pStyle w:val="NormalWeb"/>
              <w:numPr>
                <w:ilvl w:val="0"/>
                <w:numId w:val="24"/>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contributes to class discussions in a meaningful way, by actively listening, asking questions, or sustaining discussion; </w:t>
            </w:r>
          </w:p>
          <w:p w:rsidR="00500D74" w:rsidRDefault="00500D74" w:rsidP="00500D74">
            <w:pPr>
              <w:pStyle w:val="NormalWeb"/>
              <w:numPr>
                <w:ilvl w:val="0"/>
                <w:numId w:val="24"/>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consistently demonstrates leadership in collaborative activities. </w:t>
            </w:r>
          </w:p>
        </w:tc>
        <w:tc>
          <w:tcPr>
            <w:tcW w:w="6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D74" w:rsidRDefault="00500D74" w:rsidP="00500D74">
            <w:pPr>
              <w:pStyle w:val="NormalWeb"/>
              <w:spacing w:before="0" w:beforeAutospacing="0" w:after="0" w:afterAutospacing="0"/>
            </w:pPr>
            <w:r>
              <w:rPr>
                <w:rFonts w:ascii="Cambria" w:hAnsi="Cambria"/>
                <w:b/>
                <w:bCs/>
                <w:color w:val="000000"/>
                <w:sz w:val="20"/>
                <w:szCs w:val="20"/>
              </w:rPr>
              <w:t>20 points </w:t>
            </w:r>
          </w:p>
          <w:p w:rsidR="00500D74" w:rsidRDefault="00500D74" w:rsidP="00500D74">
            <w:pPr>
              <w:pStyle w:val="NormalWeb"/>
              <w:spacing w:before="0" w:beforeAutospacing="0" w:after="0" w:afterAutospacing="0"/>
            </w:pPr>
            <w:r>
              <w:rPr>
                <w:rFonts w:ascii="Cambria" w:hAnsi="Cambria"/>
                <w:color w:val="000000"/>
                <w:sz w:val="20"/>
                <w:szCs w:val="20"/>
              </w:rPr>
              <w:t>Student consistently demonstrates competency in the following NJSLS Career Ready Practices.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CRP1. </w:t>
            </w:r>
          </w:p>
          <w:p w:rsidR="00500D74" w:rsidRDefault="00500D74" w:rsidP="00500D74">
            <w:pPr>
              <w:pStyle w:val="NormalWeb"/>
              <w:spacing w:before="0" w:beforeAutospacing="0" w:after="0" w:afterAutospacing="0"/>
            </w:pPr>
            <w:r>
              <w:rPr>
                <w:rFonts w:ascii="Cambria" w:hAnsi="Cambria"/>
                <w:color w:val="000000"/>
                <w:sz w:val="20"/>
                <w:szCs w:val="20"/>
              </w:rPr>
              <w:t>CRP2. </w:t>
            </w:r>
          </w:p>
          <w:p w:rsidR="00500D74" w:rsidRDefault="00500D74" w:rsidP="00500D74">
            <w:pPr>
              <w:pStyle w:val="NormalWeb"/>
              <w:spacing w:before="0" w:beforeAutospacing="0" w:after="0" w:afterAutospacing="0"/>
            </w:pPr>
            <w:r>
              <w:rPr>
                <w:rFonts w:ascii="Cambria" w:hAnsi="Cambria"/>
                <w:color w:val="000000"/>
                <w:sz w:val="20"/>
                <w:szCs w:val="20"/>
              </w:rPr>
              <w:t>CRP4. </w:t>
            </w:r>
          </w:p>
          <w:p w:rsidR="00500D74" w:rsidRDefault="00500D74" w:rsidP="00500D74">
            <w:pPr>
              <w:pStyle w:val="NormalWeb"/>
              <w:spacing w:before="0" w:beforeAutospacing="0" w:after="0" w:afterAutospacing="0"/>
            </w:pPr>
            <w:r>
              <w:rPr>
                <w:rFonts w:ascii="Cambria" w:hAnsi="Cambria"/>
                <w:color w:val="000000"/>
                <w:sz w:val="20"/>
                <w:szCs w:val="20"/>
              </w:rPr>
              <w:t>CRP5. </w:t>
            </w:r>
          </w:p>
          <w:p w:rsidR="00500D74" w:rsidRDefault="00500D74" w:rsidP="00500D74">
            <w:pPr>
              <w:pStyle w:val="NormalWeb"/>
              <w:spacing w:before="0" w:beforeAutospacing="0" w:after="0" w:afterAutospacing="0"/>
            </w:pPr>
            <w:r>
              <w:rPr>
                <w:rFonts w:ascii="Cambria" w:hAnsi="Cambria"/>
                <w:color w:val="000000"/>
                <w:sz w:val="20"/>
                <w:szCs w:val="20"/>
              </w:rPr>
              <w:t>CRP6. </w:t>
            </w:r>
          </w:p>
          <w:p w:rsidR="00500D74" w:rsidRDefault="00500D74" w:rsidP="00500D74">
            <w:pPr>
              <w:pStyle w:val="NormalWeb"/>
              <w:spacing w:before="0" w:beforeAutospacing="0" w:after="0" w:afterAutospacing="0"/>
            </w:pPr>
            <w:r>
              <w:rPr>
                <w:rFonts w:ascii="Cambria" w:hAnsi="Cambria"/>
                <w:color w:val="000000"/>
                <w:sz w:val="20"/>
                <w:szCs w:val="20"/>
              </w:rPr>
              <w:t>CRP7. </w:t>
            </w:r>
          </w:p>
          <w:p w:rsidR="00500D74" w:rsidRDefault="00500D74" w:rsidP="00500D74">
            <w:pPr>
              <w:pStyle w:val="NormalWeb"/>
              <w:spacing w:before="0" w:beforeAutospacing="0" w:after="0" w:afterAutospacing="0"/>
            </w:pPr>
            <w:r>
              <w:rPr>
                <w:rFonts w:ascii="Cambria" w:hAnsi="Cambria"/>
                <w:color w:val="000000"/>
                <w:sz w:val="20"/>
                <w:szCs w:val="20"/>
              </w:rPr>
              <w:t>CRP8. </w:t>
            </w:r>
          </w:p>
          <w:p w:rsidR="00500D74" w:rsidRDefault="00500D74" w:rsidP="00500D74">
            <w:pPr>
              <w:pStyle w:val="NormalWeb"/>
              <w:spacing w:before="0" w:beforeAutospacing="0" w:after="0" w:afterAutospacing="0"/>
            </w:pPr>
            <w:r>
              <w:rPr>
                <w:rFonts w:ascii="Cambria" w:hAnsi="Cambria"/>
                <w:color w:val="000000"/>
                <w:sz w:val="20"/>
                <w:szCs w:val="20"/>
              </w:rPr>
              <w:t>CRP9. </w:t>
            </w:r>
          </w:p>
          <w:p w:rsidR="00500D74" w:rsidRDefault="00500D74" w:rsidP="00500D74">
            <w:pPr>
              <w:pStyle w:val="NormalWeb"/>
              <w:spacing w:before="0" w:beforeAutospacing="0" w:after="0" w:afterAutospacing="0"/>
            </w:pPr>
            <w:r>
              <w:rPr>
                <w:rFonts w:ascii="Cambria" w:hAnsi="Cambria"/>
                <w:color w:val="000000"/>
                <w:sz w:val="20"/>
                <w:szCs w:val="20"/>
              </w:rPr>
              <w:t>CRP11. </w:t>
            </w:r>
          </w:p>
          <w:p w:rsidR="00500D74" w:rsidRDefault="00500D74" w:rsidP="00500D74">
            <w:pPr>
              <w:pStyle w:val="NormalWeb"/>
              <w:spacing w:before="0" w:beforeAutospacing="0" w:after="0" w:afterAutospacing="0"/>
            </w:pPr>
            <w:r>
              <w:rPr>
                <w:rFonts w:ascii="Cambria" w:hAnsi="Cambria"/>
                <w:color w:val="000000"/>
                <w:sz w:val="20"/>
                <w:szCs w:val="20"/>
              </w:rPr>
              <w:t>CRP12.</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*A full description of these items is listed at the bottom of the rubric.  </w:t>
            </w:r>
          </w:p>
        </w:tc>
      </w:tr>
      <w:tr w:rsidR="00500D74" w:rsidTr="00500D74">
        <w:trPr>
          <w:cantSplit/>
          <w:trHeight w:val="1134"/>
        </w:trPr>
        <w:tc>
          <w:tcPr>
            <w:tcW w:w="637"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extDirection w:val="btLr"/>
            <w:vAlign w:val="center"/>
            <w:hideMark/>
          </w:tcPr>
          <w:p w:rsidR="00500D74" w:rsidRPr="00513725" w:rsidRDefault="00500D74" w:rsidP="00500D74">
            <w:pPr>
              <w:pStyle w:val="NormalWeb"/>
              <w:spacing w:before="0" w:beforeAutospacing="0" w:after="0" w:afterAutospacing="0"/>
              <w:ind w:left="115" w:right="115"/>
              <w:jc w:val="center"/>
              <w:rPr>
                <w:sz w:val="32"/>
                <w:szCs w:val="32"/>
              </w:rPr>
            </w:pPr>
            <w:r w:rsidRPr="00513725">
              <w:rPr>
                <w:rFonts w:ascii="Cambria" w:hAnsi="Cambria"/>
                <w:b/>
                <w:bCs/>
                <w:color w:val="000000"/>
                <w:sz w:val="32"/>
                <w:szCs w:val="32"/>
              </w:rPr>
              <w:t>Approaching</w:t>
            </w:r>
            <w:r>
              <w:rPr>
                <w:rFonts w:ascii="Cambria" w:hAnsi="Cambria"/>
                <w:b/>
                <w:bCs/>
                <w:color w:val="000000"/>
                <w:sz w:val="32"/>
                <w:szCs w:val="32"/>
              </w:rPr>
              <w:t xml:space="preserve"> </w:t>
            </w:r>
            <w:r w:rsidRPr="00513725">
              <w:rPr>
                <w:rFonts w:ascii="Cambria" w:hAnsi="Cambria"/>
                <w:b/>
                <w:bCs/>
                <w:color w:val="000000"/>
                <w:sz w:val="32"/>
                <w:szCs w:val="32"/>
              </w:rPr>
              <w:t>Expectations</w:t>
            </w:r>
          </w:p>
        </w:tc>
        <w:tc>
          <w:tcPr>
            <w:tcW w:w="9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D74" w:rsidRDefault="00500D74" w:rsidP="00500D74">
            <w:pPr>
              <w:pStyle w:val="NormalWeb"/>
              <w:spacing w:before="0" w:beforeAutospacing="0" w:after="0" w:afterAutospacing="0"/>
            </w:pPr>
            <w:r>
              <w:rPr>
                <w:rFonts w:ascii="Cambria" w:hAnsi="Cambria"/>
                <w:b/>
                <w:bCs/>
                <w:color w:val="000000"/>
                <w:sz w:val="20"/>
                <w:szCs w:val="20"/>
              </w:rPr>
              <w:t>15 Points </w:t>
            </w:r>
          </w:p>
          <w:p w:rsidR="00500D74" w:rsidRDefault="00500D74" w:rsidP="00500D74">
            <w:pPr>
              <w:pStyle w:val="NormalWeb"/>
              <w:spacing w:before="0" w:beforeAutospacing="0" w:after="0" w:afterAutospacing="0"/>
            </w:pPr>
            <w:r>
              <w:rPr>
                <w:rFonts w:ascii="Cambria" w:hAnsi="Cambria"/>
                <w:color w:val="000000"/>
                <w:sz w:val="20"/>
                <w:szCs w:val="20"/>
              </w:rPr>
              <w:t xml:space="preserve">Student usually demonstrates age-appropriate academic social skills such as persistence or self-advocacy, but may require teacher </w:t>
            </w:r>
            <w:r>
              <w:rPr>
                <w:rFonts w:ascii="Cambria" w:hAnsi="Cambria"/>
                <w:color w:val="000000"/>
                <w:sz w:val="20"/>
                <w:szCs w:val="20"/>
              </w:rPr>
              <w:lastRenderedPageBreak/>
              <w:t>prompting or direction.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Student’s classroom behavior is generally focused and on-task, but sometimes requires redirection or support from teacher, parents, or others.</w:t>
            </w:r>
          </w:p>
        </w:tc>
        <w:tc>
          <w:tcPr>
            <w:tcW w:w="8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D74" w:rsidRDefault="00500D74" w:rsidP="00500D74">
            <w:pPr>
              <w:pStyle w:val="NormalWeb"/>
              <w:spacing w:before="0" w:beforeAutospacing="0" w:after="0" w:afterAutospacing="0"/>
            </w:pPr>
            <w:r>
              <w:rPr>
                <w:rFonts w:ascii="Cambria" w:hAnsi="Cambria"/>
                <w:b/>
                <w:bCs/>
                <w:color w:val="000000"/>
                <w:sz w:val="20"/>
                <w:szCs w:val="20"/>
              </w:rPr>
              <w:lastRenderedPageBreak/>
              <w:t>15 Points</w:t>
            </w:r>
          </w:p>
          <w:p w:rsidR="00500D74" w:rsidRDefault="00500D74" w:rsidP="00500D74">
            <w:pPr>
              <w:pStyle w:val="NormalWeb"/>
              <w:spacing w:before="0" w:beforeAutospacing="0" w:after="0" w:afterAutospacing="0"/>
            </w:pPr>
            <w:r>
              <w:rPr>
                <w:rFonts w:ascii="Cambria" w:hAnsi="Cambria"/>
                <w:color w:val="000000"/>
                <w:sz w:val="20"/>
                <w:szCs w:val="20"/>
              </w:rPr>
              <w:t xml:space="preserve">Student usually arrives prepared for class and/or demonstrates developing levels of organization, motivation, </w:t>
            </w:r>
            <w:r>
              <w:rPr>
                <w:rFonts w:ascii="Cambria" w:hAnsi="Cambria"/>
                <w:color w:val="000000"/>
                <w:sz w:val="20"/>
                <w:szCs w:val="20"/>
              </w:rPr>
              <w:lastRenderedPageBreak/>
              <w:t>ownership of learning.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Student frequently produces notes and materials that demonstrate effort to learn and identification of mean ideas, but may also require prompting and direction.  </w:t>
            </w:r>
          </w:p>
        </w:tc>
        <w:tc>
          <w:tcPr>
            <w:tcW w:w="8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D74" w:rsidRDefault="00500D74" w:rsidP="00500D74">
            <w:pPr>
              <w:pStyle w:val="NormalWeb"/>
              <w:spacing w:before="0" w:beforeAutospacing="0" w:after="0" w:afterAutospacing="0"/>
            </w:pPr>
            <w:r>
              <w:rPr>
                <w:rFonts w:ascii="Cambria" w:hAnsi="Cambria"/>
                <w:b/>
                <w:bCs/>
                <w:color w:val="000000"/>
                <w:sz w:val="20"/>
                <w:szCs w:val="20"/>
              </w:rPr>
              <w:lastRenderedPageBreak/>
              <w:t>15 Points</w:t>
            </w:r>
          </w:p>
          <w:p w:rsidR="00500D74" w:rsidRDefault="00500D74" w:rsidP="00500D74">
            <w:pPr>
              <w:pStyle w:val="NormalWeb"/>
              <w:spacing w:before="0" w:beforeAutospacing="0" w:after="0" w:afterAutospacing="0"/>
            </w:pPr>
            <w:r>
              <w:rPr>
                <w:rFonts w:ascii="Cambria" w:hAnsi="Cambria"/>
                <w:color w:val="000000"/>
                <w:sz w:val="20"/>
                <w:szCs w:val="20"/>
              </w:rPr>
              <w:t xml:space="preserve">Student frequently completes the assigned homework but occasionally misses tasks, or tasks are completed with </w:t>
            </w:r>
            <w:r>
              <w:rPr>
                <w:rFonts w:ascii="Cambria" w:hAnsi="Cambria"/>
                <w:color w:val="000000"/>
                <w:sz w:val="20"/>
                <w:szCs w:val="20"/>
              </w:rPr>
              <w:lastRenderedPageBreak/>
              <w:t xml:space="preserve">inconsistent </w:t>
            </w:r>
            <w:proofErr w:type="gramStart"/>
            <w:r>
              <w:rPr>
                <w:rFonts w:ascii="Cambria" w:hAnsi="Cambria"/>
                <w:color w:val="000000"/>
                <w:sz w:val="20"/>
                <w:szCs w:val="20"/>
              </w:rPr>
              <w:t>effort .</w:t>
            </w:r>
            <w:proofErr w:type="gramEnd"/>
            <w:r>
              <w:rPr>
                <w:rFonts w:ascii="Cambria" w:hAnsi="Cambria"/>
                <w:color w:val="000000"/>
                <w:sz w:val="20"/>
                <w:szCs w:val="20"/>
              </w:rPr>
              <w:t>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 xml:space="preserve">Homework usually reflects high levels of care </w:t>
            </w:r>
            <w:proofErr w:type="gramStart"/>
            <w:r>
              <w:rPr>
                <w:rFonts w:ascii="Cambria" w:hAnsi="Cambria"/>
                <w:color w:val="000000"/>
                <w:sz w:val="20"/>
                <w:szCs w:val="20"/>
              </w:rPr>
              <w:t>and  pride</w:t>
            </w:r>
            <w:proofErr w:type="gramEnd"/>
            <w:r>
              <w:rPr>
                <w:rFonts w:ascii="Cambria" w:hAnsi="Cambria"/>
                <w:color w:val="000000"/>
                <w:sz w:val="20"/>
                <w:szCs w:val="20"/>
              </w:rPr>
              <w:t xml:space="preserve"> in work, but not always.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Homework is generally done in a manner that advances learning.  </w:t>
            </w:r>
          </w:p>
        </w:tc>
        <w:tc>
          <w:tcPr>
            <w:tcW w:w="10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D74" w:rsidRDefault="00500D74" w:rsidP="00500D74">
            <w:pPr>
              <w:pStyle w:val="NormalWeb"/>
              <w:spacing w:before="0" w:beforeAutospacing="0" w:after="0" w:afterAutospacing="0"/>
            </w:pPr>
            <w:r>
              <w:rPr>
                <w:rFonts w:ascii="Cambria" w:hAnsi="Cambria"/>
                <w:b/>
                <w:bCs/>
                <w:color w:val="000000"/>
                <w:sz w:val="20"/>
                <w:szCs w:val="20"/>
              </w:rPr>
              <w:lastRenderedPageBreak/>
              <w:t>15 Points</w:t>
            </w:r>
          </w:p>
          <w:p w:rsidR="00500D74" w:rsidRDefault="00500D74" w:rsidP="00500D74">
            <w:pPr>
              <w:pStyle w:val="NormalWeb"/>
              <w:spacing w:before="0" w:beforeAutospacing="0" w:after="0" w:afterAutospacing="0"/>
            </w:pPr>
            <w:r>
              <w:rPr>
                <w:rFonts w:ascii="Cambria" w:hAnsi="Cambria"/>
                <w:color w:val="000000"/>
                <w:sz w:val="20"/>
                <w:szCs w:val="20"/>
              </w:rPr>
              <w:t>Student </w:t>
            </w:r>
          </w:p>
          <w:p w:rsidR="00500D74" w:rsidRDefault="00500D74" w:rsidP="00500D74">
            <w:pPr>
              <w:pStyle w:val="NormalWeb"/>
              <w:numPr>
                <w:ilvl w:val="0"/>
                <w:numId w:val="25"/>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usually completes assigned classwork tasks and generally produces his/her best work;</w:t>
            </w:r>
          </w:p>
          <w:p w:rsidR="00500D74" w:rsidRDefault="00500D74" w:rsidP="00500D74">
            <w:pPr>
              <w:pStyle w:val="NormalWeb"/>
              <w:numPr>
                <w:ilvl w:val="0"/>
                <w:numId w:val="25"/>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lastRenderedPageBreak/>
              <w:t>frequently  participates in classroom activities but sometimes requires direction and prompting; </w:t>
            </w:r>
          </w:p>
          <w:p w:rsidR="00500D74" w:rsidRDefault="00500D74" w:rsidP="00500D74">
            <w:pPr>
              <w:pStyle w:val="NormalWeb"/>
              <w:numPr>
                <w:ilvl w:val="0"/>
                <w:numId w:val="25"/>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during class discussions, usually contributes by actively listening, responding, and/or asking questions.  </w:t>
            </w:r>
          </w:p>
          <w:p w:rsidR="00500D74" w:rsidRDefault="00500D74" w:rsidP="00500D74"/>
        </w:tc>
        <w:tc>
          <w:tcPr>
            <w:tcW w:w="6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D74" w:rsidRDefault="00500D74" w:rsidP="00500D74">
            <w:pPr>
              <w:pStyle w:val="NormalWeb"/>
              <w:spacing w:before="0" w:beforeAutospacing="0" w:after="0" w:afterAutospacing="0"/>
            </w:pPr>
            <w:r>
              <w:rPr>
                <w:rFonts w:ascii="Cambria" w:hAnsi="Cambria"/>
                <w:b/>
                <w:bCs/>
                <w:color w:val="000000"/>
                <w:sz w:val="20"/>
                <w:szCs w:val="20"/>
              </w:rPr>
              <w:lastRenderedPageBreak/>
              <w:t>15 Points</w:t>
            </w:r>
          </w:p>
          <w:p w:rsidR="00500D74" w:rsidRDefault="00500D74" w:rsidP="00500D74">
            <w:pPr>
              <w:pStyle w:val="NormalWeb"/>
              <w:spacing w:before="0" w:beforeAutospacing="0" w:after="0" w:afterAutospacing="0"/>
            </w:pPr>
            <w:r>
              <w:rPr>
                <w:rFonts w:ascii="Cambria" w:hAnsi="Cambria"/>
                <w:color w:val="000000"/>
                <w:sz w:val="20"/>
                <w:szCs w:val="20"/>
              </w:rPr>
              <w:t xml:space="preserve">Student frequently demonstrates competency in the following NJSLS Career Ready </w:t>
            </w:r>
            <w:r>
              <w:rPr>
                <w:rFonts w:ascii="Cambria" w:hAnsi="Cambria"/>
                <w:color w:val="000000"/>
                <w:sz w:val="20"/>
                <w:szCs w:val="20"/>
              </w:rPr>
              <w:lastRenderedPageBreak/>
              <w:t>Practices, but may need direction and support.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CRP1. </w:t>
            </w:r>
          </w:p>
          <w:p w:rsidR="00500D74" w:rsidRDefault="00500D74" w:rsidP="00500D74">
            <w:pPr>
              <w:pStyle w:val="NormalWeb"/>
              <w:spacing w:before="0" w:beforeAutospacing="0" w:after="0" w:afterAutospacing="0"/>
            </w:pPr>
            <w:r>
              <w:rPr>
                <w:rFonts w:ascii="Cambria" w:hAnsi="Cambria"/>
                <w:color w:val="000000"/>
                <w:sz w:val="20"/>
                <w:szCs w:val="20"/>
              </w:rPr>
              <w:t>CRP2. </w:t>
            </w:r>
          </w:p>
          <w:p w:rsidR="00500D74" w:rsidRDefault="00500D74" w:rsidP="00500D74">
            <w:pPr>
              <w:pStyle w:val="NormalWeb"/>
              <w:spacing w:before="0" w:beforeAutospacing="0" w:after="0" w:afterAutospacing="0"/>
            </w:pPr>
            <w:r>
              <w:rPr>
                <w:rFonts w:ascii="Cambria" w:hAnsi="Cambria"/>
                <w:color w:val="000000"/>
                <w:sz w:val="20"/>
                <w:szCs w:val="20"/>
              </w:rPr>
              <w:t>CRP4. </w:t>
            </w:r>
          </w:p>
          <w:p w:rsidR="00500D74" w:rsidRDefault="00500D74" w:rsidP="00500D74">
            <w:pPr>
              <w:pStyle w:val="NormalWeb"/>
              <w:spacing w:before="0" w:beforeAutospacing="0" w:after="0" w:afterAutospacing="0"/>
            </w:pPr>
            <w:r>
              <w:rPr>
                <w:rFonts w:ascii="Cambria" w:hAnsi="Cambria"/>
                <w:color w:val="000000"/>
                <w:sz w:val="20"/>
                <w:szCs w:val="20"/>
              </w:rPr>
              <w:t>CRP5. </w:t>
            </w:r>
          </w:p>
          <w:p w:rsidR="00500D74" w:rsidRDefault="00500D74" w:rsidP="00500D74">
            <w:pPr>
              <w:pStyle w:val="NormalWeb"/>
              <w:spacing w:before="0" w:beforeAutospacing="0" w:after="0" w:afterAutospacing="0"/>
            </w:pPr>
            <w:r>
              <w:rPr>
                <w:rFonts w:ascii="Cambria" w:hAnsi="Cambria"/>
                <w:color w:val="000000"/>
                <w:sz w:val="20"/>
                <w:szCs w:val="20"/>
              </w:rPr>
              <w:t>CRP6. </w:t>
            </w:r>
          </w:p>
          <w:p w:rsidR="00500D74" w:rsidRDefault="00500D74" w:rsidP="00500D74">
            <w:pPr>
              <w:pStyle w:val="NormalWeb"/>
              <w:spacing w:before="0" w:beforeAutospacing="0" w:after="0" w:afterAutospacing="0"/>
            </w:pPr>
            <w:r>
              <w:rPr>
                <w:rFonts w:ascii="Cambria" w:hAnsi="Cambria"/>
                <w:color w:val="000000"/>
                <w:sz w:val="20"/>
                <w:szCs w:val="20"/>
              </w:rPr>
              <w:t>CRP7. </w:t>
            </w:r>
          </w:p>
          <w:p w:rsidR="00500D74" w:rsidRDefault="00500D74" w:rsidP="00500D74">
            <w:pPr>
              <w:pStyle w:val="NormalWeb"/>
              <w:spacing w:before="0" w:beforeAutospacing="0" w:after="0" w:afterAutospacing="0"/>
            </w:pPr>
            <w:r>
              <w:rPr>
                <w:rFonts w:ascii="Cambria" w:hAnsi="Cambria"/>
                <w:color w:val="000000"/>
                <w:sz w:val="20"/>
                <w:szCs w:val="20"/>
              </w:rPr>
              <w:t>CRP8. </w:t>
            </w:r>
          </w:p>
          <w:p w:rsidR="00500D74" w:rsidRDefault="00500D74" w:rsidP="00500D74">
            <w:pPr>
              <w:pStyle w:val="NormalWeb"/>
              <w:spacing w:before="0" w:beforeAutospacing="0" w:after="0" w:afterAutospacing="0"/>
            </w:pPr>
            <w:r>
              <w:rPr>
                <w:rFonts w:ascii="Cambria" w:hAnsi="Cambria"/>
                <w:color w:val="000000"/>
                <w:sz w:val="20"/>
                <w:szCs w:val="20"/>
              </w:rPr>
              <w:t>CRP9. </w:t>
            </w:r>
          </w:p>
          <w:p w:rsidR="00500D74" w:rsidRDefault="00500D74" w:rsidP="00500D74">
            <w:pPr>
              <w:pStyle w:val="NormalWeb"/>
              <w:spacing w:before="0" w:beforeAutospacing="0" w:after="0" w:afterAutospacing="0"/>
            </w:pPr>
            <w:r>
              <w:rPr>
                <w:rFonts w:ascii="Cambria" w:hAnsi="Cambria"/>
                <w:color w:val="000000"/>
                <w:sz w:val="20"/>
                <w:szCs w:val="20"/>
              </w:rPr>
              <w:t>CRP11. </w:t>
            </w:r>
          </w:p>
          <w:p w:rsidR="00500D74" w:rsidRDefault="00500D74" w:rsidP="00500D74">
            <w:pPr>
              <w:pStyle w:val="NormalWeb"/>
              <w:spacing w:before="0" w:beforeAutospacing="0" w:after="0" w:afterAutospacing="0"/>
            </w:pPr>
            <w:r>
              <w:rPr>
                <w:rFonts w:ascii="Cambria" w:hAnsi="Cambria"/>
                <w:color w:val="000000"/>
                <w:sz w:val="20"/>
                <w:szCs w:val="20"/>
              </w:rPr>
              <w:t>CRP12.</w:t>
            </w:r>
          </w:p>
        </w:tc>
      </w:tr>
      <w:tr w:rsidR="00500D74" w:rsidTr="00500D74">
        <w:trPr>
          <w:cantSplit/>
          <w:trHeight w:val="1134"/>
        </w:trPr>
        <w:tc>
          <w:tcPr>
            <w:tcW w:w="637"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extDirection w:val="btLr"/>
            <w:vAlign w:val="center"/>
          </w:tcPr>
          <w:p w:rsidR="00500D74" w:rsidRPr="00513725" w:rsidRDefault="00500D74" w:rsidP="00500D74">
            <w:pPr>
              <w:pStyle w:val="NormalWeb"/>
              <w:spacing w:before="0" w:beforeAutospacing="0" w:after="0" w:afterAutospacing="0"/>
              <w:ind w:left="115" w:right="115"/>
              <w:jc w:val="center"/>
              <w:rPr>
                <w:rFonts w:ascii="Cambria" w:hAnsi="Cambria"/>
                <w:b/>
                <w:bCs/>
                <w:color w:val="000000"/>
                <w:sz w:val="32"/>
                <w:szCs w:val="32"/>
              </w:rPr>
            </w:pPr>
            <w:r w:rsidRPr="00513725">
              <w:rPr>
                <w:rFonts w:ascii="Cambria" w:hAnsi="Cambria"/>
                <w:b/>
                <w:bCs/>
                <w:color w:val="000000"/>
                <w:sz w:val="32"/>
                <w:szCs w:val="32"/>
              </w:rPr>
              <w:lastRenderedPageBreak/>
              <w:t>Not</w:t>
            </w:r>
          </w:p>
          <w:p w:rsidR="00500D74" w:rsidRPr="00513725" w:rsidRDefault="00500D74" w:rsidP="00500D74">
            <w:pPr>
              <w:pStyle w:val="NormalWeb"/>
              <w:spacing w:before="0" w:beforeAutospacing="0" w:after="0" w:afterAutospacing="0"/>
              <w:ind w:left="115" w:right="115"/>
              <w:jc w:val="center"/>
              <w:rPr>
                <w:sz w:val="32"/>
                <w:szCs w:val="32"/>
              </w:rPr>
            </w:pPr>
            <w:r w:rsidRPr="00513725">
              <w:rPr>
                <w:rFonts w:ascii="Cambria" w:hAnsi="Cambria"/>
                <w:b/>
                <w:bCs/>
                <w:color w:val="000000"/>
                <w:sz w:val="32"/>
                <w:szCs w:val="32"/>
              </w:rPr>
              <w:t>Meeting</w:t>
            </w:r>
          </w:p>
          <w:p w:rsidR="00500D74" w:rsidRPr="00513725" w:rsidRDefault="00500D74" w:rsidP="00500D74">
            <w:pPr>
              <w:pStyle w:val="NormalWeb"/>
              <w:spacing w:before="0" w:beforeAutospacing="0" w:after="0" w:afterAutospacing="0"/>
              <w:ind w:left="115" w:right="115"/>
              <w:jc w:val="center"/>
              <w:rPr>
                <w:sz w:val="32"/>
                <w:szCs w:val="32"/>
              </w:rPr>
            </w:pPr>
            <w:r w:rsidRPr="00513725">
              <w:rPr>
                <w:rFonts w:ascii="Cambria" w:hAnsi="Cambria"/>
                <w:b/>
                <w:bCs/>
                <w:color w:val="000000"/>
                <w:sz w:val="32"/>
                <w:szCs w:val="32"/>
              </w:rPr>
              <w:t>Expectations</w:t>
            </w:r>
          </w:p>
          <w:p w:rsidR="00500D74" w:rsidRPr="00513725" w:rsidRDefault="00500D74" w:rsidP="00500D74">
            <w:pPr>
              <w:ind w:left="115" w:right="115"/>
              <w:jc w:val="center"/>
              <w:rPr>
                <w:sz w:val="32"/>
                <w:szCs w:val="32"/>
              </w:rPr>
            </w:pPr>
          </w:p>
        </w:tc>
        <w:tc>
          <w:tcPr>
            <w:tcW w:w="9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D74" w:rsidRDefault="00500D74" w:rsidP="00500D74">
            <w:pPr>
              <w:pStyle w:val="NormalWeb"/>
              <w:spacing w:before="0" w:beforeAutospacing="0" w:after="0" w:afterAutospacing="0"/>
            </w:pPr>
            <w:r>
              <w:rPr>
                <w:rFonts w:ascii="Cambria" w:hAnsi="Cambria"/>
                <w:b/>
                <w:bCs/>
                <w:color w:val="000000"/>
                <w:sz w:val="20"/>
                <w:szCs w:val="20"/>
              </w:rPr>
              <w:t>10 Points</w:t>
            </w:r>
          </w:p>
          <w:p w:rsidR="00500D74" w:rsidRDefault="00500D74" w:rsidP="00500D74">
            <w:pPr>
              <w:pStyle w:val="NormalWeb"/>
              <w:spacing w:before="0" w:beforeAutospacing="0" w:after="0" w:afterAutospacing="0"/>
            </w:pPr>
            <w:r>
              <w:rPr>
                <w:rFonts w:ascii="Cambria" w:hAnsi="Cambria"/>
                <w:color w:val="000000"/>
                <w:sz w:val="20"/>
                <w:szCs w:val="20"/>
              </w:rPr>
              <w:t>Student occasionally demonstrates age-appropriate academic social skills such as persistence or self-advocacy, and/</w:t>
            </w:r>
            <w:proofErr w:type="gramStart"/>
            <w:r>
              <w:rPr>
                <w:rFonts w:ascii="Cambria" w:hAnsi="Cambria"/>
                <w:color w:val="000000"/>
                <w:sz w:val="20"/>
                <w:szCs w:val="20"/>
              </w:rPr>
              <w:t>or  often</w:t>
            </w:r>
            <w:proofErr w:type="gramEnd"/>
            <w:r>
              <w:rPr>
                <w:rFonts w:ascii="Cambria" w:hAnsi="Cambria"/>
                <w:color w:val="000000"/>
                <w:sz w:val="20"/>
                <w:szCs w:val="20"/>
              </w:rPr>
              <w:t xml:space="preserve"> requires teacher prompting or direction.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Student’s classroom behavior is generally unfocused and off-task, and frequently requires redirection or support from the teacher, parents, or others.</w:t>
            </w:r>
          </w:p>
        </w:tc>
        <w:tc>
          <w:tcPr>
            <w:tcW w:w="8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D74" w:rsidRDefault="00500D74" w:rsidP="00500D74">
            <w:pPr>
              <w:pStyle w:val="NormalWeb"/>
              <w:spacing w:before="0" w:beforeAutospacing="0" w:after="0" w:afterAutospacing="0"/>
            </w:pPr>
            <w:r>
              <w:rPr>
                <w:rFonts w:ascii="Cambria" w:hAnsi="Cambria"/>
                <w:b/>
                <w:bCs/>
                <w:color w:val="000000"/>
                <w:sz w:val="20"/>
                <w:szCs w:val="20"/>
              </w:rPr>
              <w:t>10 Points</w:t>
            </w:r>
          </w:p>
          <w:p w:rsidR="00500D74" w:rsidRDefault="00500D74" w:rsidP="00500D74">
            <w:pPr>
              <w:pStyle w:val="NormalWeb"/>
              <w:spacing w:before="0" w:beforeAutospacing="0" w:after="0" w:afterAutospacing="0"/>
            </w:pPr>
            <w:r>
              <w:rPr>
                <w:rFonts w:ascii="Cambria" w:hAnsi="Cambria"/>
                <w:color w:val="000000"/>
                <w:sz w:val="20"/>
                <w:szCs w:val="20"/>
              </w:rPr>
              <w:t>Student rarely arrives prepared for class and/or demonstrates limited levels of organization, motivation, ownership of learning.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Student seldomly produces notes and materials that demonstrate effort to learn and identification of mean ideas, and often requires prompting and direction.  </w:t>
            </w:r>
          </w:p>
        </w:tc>
        <w:tc>
          <w:tcPr>
            <w:tcW w:w="8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D74" w:rsidRDefault="00500D74" w:rsidP="00500D74">
            <w:pPr>
              <w:pStyle w:val="NormalWeb"/>
              <w:spacing w:before="0" w:beforeAutospacing="0" w:after="0" w:afterAutospacing="0"/>
            </w:pPr>
            <w:r>
              <w:rPr>
                <w:rFonts w:ascii="Cambria" w:hAnsi="Cambria"/>
                <w:b/>
                <w:bCs/>
                <w:color w:val="000000"/>
                <w:sz w:val="20"/>
                <w:szCs w:val="20"/>
              </w:rPr>
              <w:t>10 Points</w:t>
            </w:r>
          </w:p>
          <w:p w:rsidR="00500D74" w:rsidRDefault="00500D74" w:rsidP="00500D74">
            <w:pPr>
              <w:pStyle w:val="NormalWeb"/>
              <w:spacing w:before="0" w:beforeAutospacing="0" w:after="0" w:afterAutospacing="0"/>
            </w:pPr>
            <w:r>
              <w:rPr>
                <w:rFonts w:ascii="Cambria" w:hAnsi="Cambria"/>
                <w:color w:val="000000"/>
                <w:sz w:val="20"/>
                <w:szCs w:val="20"/>
              </w:rPr>
              <w:t xml:space="preserve">Student rarely completes the assigned homework and frequently misses tasks, or tasks are completed with limited </w:t>
            </w:r>
            <w:proofErr w:type="gramStart"/>
            <w:r>
              <w:rPr>
                <w:rFonts w:ascii="Cambria" w:hAnsi="Cambria"/>
                <w:color w:val="000000"/>
                <w:sz w:val="20"/>
                <w:szCs w:val="20"/>
              </w:rPr>
              <w:t>effort .</w:t>
            </w:r>
            <w:proofErr w:type="gramEnd"/>
            <w:r>
              <w:rPr>
                <w:rFonts w:ascii="Cambria" w:hAnsi="Cambria"/>
                <w:color w:val="000000"/>
                <w:sz w:val="20"/>
                <w:szCs w:val="20"/>
              </w:rPr>
              <w:t>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 xml:space="preserve">Homework rarely reflects high levels of care </w:t>
            </w:r>
            <w:proofErr w:type="gramStart"/>
            <w:r>
              <w:rPr>
                <w:rFonts w:ascii="Cambria" w:hAnsi="Cambria"/>
                <w:color w:val="000000"/>
                <w:sz w:val="20"/>
                <w:szCs w:val="20"/>
              </w:rPr>
              <w:t>and  pride</w:t>
            </w:r>
            <w:proofErr w:type="gramEnd"/>
            <w:r>
              <w:rPr>
                <w:rFonts w:ascii="Cambria" w:hAnsi="Cambria"/>
                <w:color w:val="000000"/>
                <w:sz w:val="20"/>
                <w:szCs w:val="20"/>
              </w:rPr>
              <w:t xml:space="preserve"> in work.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Homework is generally not done in a manner that advances learning. </w:t>
            </w:r>
          </w:p>
        </w:tc>
        <w:tc>
          <w:tcPr>
            <w:tcW w:w="10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D74" w:rsidRDefault="00500D74" w:rsidP="00500D74">
            <w:pPr>
              <w:pStyle w:val="NormalWeb"/>
              <w:spacing w:before="0" w:beforeAutospacing="0" w:after="0" w:afterAutospacing="0"/>
            </w:pPr>
            <w:r>
              <w:rPr>
                <w:rFonts w:ascii="Cambria" w:hAnsi="Cambria"/>
                <w:b/>
                <w:bCs/>
                <w:color w:val="000000"/>
                <w:sz w:val="20"/>
                <w:szCs w:val="20"/>
              </w:rPr>
              <w:t>10 Points</w:t>
            </w:r>
          </w:p>
          <w:p w:rsidR="00500D74" w:rsidRDefault="00500D74" w:rsidP="00500D74">
            <w:pPr>
              <w:pStyle w:val="NormalWeb"/>
              <w:spacing w:before="0" w:beforeAutospacing="0" w:after="0" w:afterAutospacing="0"/>
            </w:pPr>
            <w:r>
              <w:rPr>
                <w:rFonts w:ascii="Cambria" w:hAnsi="Cambria"/>
                <w:color w:val="000000"/>
                <w:sz w:val="20"/>
                <w:szCs w:val="20"/>
              </w:rPr>
              <w:t>Student </w:t>
            </w:r>
          </w:p>
          <w:p w:rsidR="00500D74" w:rsidRDefault="00500D74" w:rsidP="00500D74">
            <w:pPr>
              <w:pStyle w:val="NormalWeb"/>
              <w:numPr>
                <w:ilvl w:val="0"/>
                <w:numId w:val="26"/>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seldomly completes assigned classwork tasks and generally does not produce his/her best work;</w:t>
            </w:r>
          </w:p>
          <w:p w:rsidR="00500D74" w:rsidRDefault="00500D74" w:rsidP="00500D74">
            <w:pPr>
              <w:pStyle w:val="NormalWeb"/>
              <w:numPr>
                <w:ilvl w:val="0"/>
                <w:numId w:val="26"/>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usually does not participate in classroom activities and often requires teacher direction and prompting; </w:t>
            </w:r>
          </w:p>
          <w:p w:rsidR="00500D74" w:rsidRDefault="00500D74" w:rsidP="00500D74">
            <w:pPr>
              <w:pStyle w:val="NormalWeb"/>
              <w:numPr>
                <w:ilvl w:val="0"/>
                <w:numId w:val="26"/>
              </w:numPr>
              <w:spacing w:before="0" w:beforeAutospacing="0" w:after="0" w:afterAutospacing="0"/>
              <w:ind w:left="360"/>
              <w:textAlignment w:val="baseline"/>
              <w:rPr>
                <w:rFonts w:ascii="Cambria" w:hAnsi="Cambria"/>
                <w:color w:val="000000"/>
                <w:sz w:val="20"/>
                <w:szCs w:val="20"/>
              </w:rPr>
            </w:pPr>
            <w:r>
              <w:rPr>
                <w:rFonts w:ascii="Cambria" w:hAnsi="Cambria"/>
                <w:color w:val="000000"/>
                <w:sz w:val="20"/>
                <w:szCs w:val="20"/>
              </w:rPr>
              <w:t>during class discussions, usually does not contribute by actively listening, responding, and/or asking questions.</w:t>
            </w:r>
          </w:p>
        </w:tc>
        <w:tc>
          <w:tcPr>
            <w:tcW w:w="6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D74" w:rsidRDefault="00500D74" w:rsidP="00500D74">
            <w:pPr>
              <w:pStyle w:val="NormalWeb"/>
              <w:spacing w:before="0" w:beforeAutospacing="0" w:after="0" w:afterAutospacing="0"/>
            </w:pPr>
            <w:r>
              <w:rPr>
                <w:rFonts w:ascii="Cambria" w:hAnsi="Cambria"/>
                <w:b/>
                <w:bCs/>
                <w:color w:val="000000"/>
                <w:sz w:val="20"/>
                <w:szCs w:val="20"/>
              </w:rPr>
              <w:t>10 Points</w:t>
            </w:r>
          </w:p>
          <w:p w:rsidR="00500D74" w:rsidRDefault="00500D74" w:rsidP="00500D74">
            <w:pPr>
              <w:pStyle w:val="NormalWeb"/>
              <w:spacing w:before="0" w:beforeAutospacing="0" w:after="0" w:afterAutospacing="0"/>
            </w:pPr>
            <w:r>
              <w:rPr>
                <w:rFonts w:ascii="Cambria" w:hAnsi="Cambria"/>
                <w:color w:val="000000"/>
                <w:sz w:val="20"/>
                <w:szCs w:val="20"/>
              </w:rPr>
              <w:t>Student rarely demonstrates competency in the following NJSLS Career Ready Practices, and needs direction and support.  </w:t>
            </w:r>
          </w:p>
          <w:p w:rsidR="00500D74" w:rsidRDefault="00500D74" w:rsidP="00500D74"/>
          <w:p w:rsidR="00500D74" w:rsidRDefault="00500D74" w:rsidP="00500D74">
            <w:pPr>
              <w:pStyle w:val="NormalWeb"/>
              <w:spacing w:before="0" w:beforeAutospacing="0" w:after="0" w:afterAutospacing="0"/>
            </w:pPr>
            <w:r>
              <w:rPr>
                <w:rFonts w:ascii="Cambria" w:hAnsi="Cambria"/>
                <w:color w:val="000000"/>
                <w:sz w:val="20"/>
                <w:szCs w:val="20"/>
              </w:rPr>
              <w:t>CRP1. </w:t>
            </w:r>
          </w:p>
          <w:p w:rsidR="00500D74" w:rsidRDefault="00500D74" w:rsidP="00500D74">
            <w:pPr>
              <w:pStyle w:val="NormalWeb"/>
              <w:spacing w:before="0" w:beforeAutospacing="0" w:after="0" w:afterAutospacing="0"/>
            </w:pPr>
            <w:r>
              <w:rPr>
                <w:rFonts w:ascii="Cambria" w:hAnsi="Cambria"/>
                <w:color w:val="000000"/>
                <w:sz w:val="20"/>
                <w:szCs w:val="20"/>
              </w:rPr>
              <w:t>CRP2. </w:t>
            </w:r>
          </w:p>
          <w:p w:rsidR="00500D74" w:rsidRDefault="00500D74" w:rsidP="00500D74">
            <w:pPr>
              <w:pStyle w:val="NormalWeb"/>
              <w:spacing w:before="0" w:beforeAutospacing="0" w:after="0" w:afterAutospacing="0"/>
            </w:pPr>
            <w:r>
              <w:rPr>
                <w:rFonts w:ascii="Cambria" w:hAnsi="Cambria"/>
                <w:color w:val="000000"/>
                <w:sz w:val="20"/>
                <w:szCs w:val="20"/>
              </w:rPr>
              <w:t>CRP4. </w:t>
            </w:r>
          </w:p>
          <w:p w:rsidR="00500D74" w:rsidRDefault="00500D74" w:rsidP="00500D74">
            <w:pPr>
              <w:pStyle w:val="NormalWeb"/>
              <w:spacing w:before="0" w:beforeAutospacing="0" w:after="0" w:afterAutospacing="0"/>
            </w:pPr>
            <w:r>
              <w:rPr>
                <w:rFonts w:ascii="Cambria" w:hAnsi="Cambria"/>
                <w:color w:val="000000"/>
                <w:sz w:val="20"/>
                <w:szCs w:val="20"/>
              </w:rPr>
              <w:t>CRP5. </w:t>
            </w:r>
          </w:p>
          <w:p w:rsidR="00500D74" w:rsidRDefault="00500D74" w:rsidP="00500D74">
            <w:pPr>
              <w:pStyle w:val="NormalWeb"/>
              <w:spacing w:before="0" w:beforeAutospacing="0" w:after="0" w:afterAutospacing="0"/>
            </w:pPr>
            <w:r>
              <w:rPr>
                <w:rFonts w:ascii="Cambria" w:hAnsi="Cambria"/>
                <w:color w:val="000000"/>
                <w:sz w:val="20"/>
                <w:szCs w:val="20"/>
              </w:rPr>
              <w:t>CRP6. </w:t>
            </w:r>
          </w:p>
          <w:p w:rsidR="00500D74" w:rsidRDefault="00500D74" w:rsidP="00500D74">
            <w:pPr>
              <w:pStyle w:val="NormalWeb"/>
              <w:spacing w:before="0" w:beforeAutospacing="0" w:after="0" w:afterAutospacing="0"/>
            </w:pPr>
            <w:r>
              <w:rPr>
                <w:rFonts w:ascii="Cambria" w:hAnsi="Cambria"/>
                <w:color w:val="000000"/>
                <w:sz w:val="20"/>
                <w:szCs w:val="20"/>
              </w:rPr>
              <w:t>CRP7. </w:t>
            </w:r>
          </w:p>
          <w:p w:rsidR="00500D74" w:rsidRDefault="00500D74" w:rsidP="00500D74">
            <w:pPr>
              <w:pStyle w:val="NormalWeb"/>
              <w:spacing w:before="0" w:beforeAutospacing="0" w:after="0" w:afterAutospacing="0"/>
            </w:pPr>
            <w:r>
              <w:rPr>
                <w:rFonts w:ascii="Cambria" w:hAnsi="Cambria"/>
                <w:color w:val="000000"/>
                <w:sz w:val="20"/>
                <w:szCs w:val="20"/>
              </w:rPr>
              <w:t>CRP8. </w:t>
            </w:r>
          </w:p>
          <w:p w:rsidR="00500D74" w:rsidRDefault="00500D74" w:rsidP="00500D74">
            <w:pPr>
              <w:pStyle w:val="NormalWeb"/>
              <w:spacing w:before="0" w:beforeAutospacing="0" w:after="0" w:afterAutospacing="0"/>
            </w:pPr>
            <w:r>
              <w:rPr>
                <w:rFonts w:ascii="Cambria" w:hAnsi="Cambria"/>
                <w:color w:val="000000"/>
                <w:sz w:val="20"/>
                <w:szCs w:val="20"/>
              </w:rPr>
              <w:t>CRP9. </w:t>
            </w:r>
          </w:p>
          <w:p w:rsidR="00500D74" w:rsidRDefault="00500D74" w:rsidP="00500D74">
            <w:pPr>
              <w:pStyle w:val="NormalWeb"/>
              <w:spacing w:before="0" w:beforeAutospacing="0" w:after="0" w:afterAutospacing="0"/>
            </w:pPr>
            <w:r>
              <w:rPr>
                <w:rFonts w:ascii="Cambria" w:hAnsi="Cambria"/>
                <w:color w:val="000000"/>
                <w:sz w:val="20"/>
                <w:szCs w:val="20"/>
              </w:rPr>
              <w:t>CRP11. </w:t>
            </w:r>
          </w:p>
          <w:p w:rsidR="00500D74" w:rsidRDefault="00500D74" w:rsidP="00500D74">
            <w:pPr>
              <w:pStyle w:val="NormalWeb"/>
              <w:spacing w:before="0" w:beforeAutospacing="0" w:after="0" w:afterAutospacing="0"/>
            </w:pPr>
            <w:r>
              <w:rPr>
                <w:rFonts w:ascii="Cambria" w:hAnsi="Cambria"/>
                <w:color w:val="000000"/>
                <w:sz w:val="20"/>
                <w:szCs w:val="20"/>
              </w:rPr>
              <w:t>CRP12.</w:t>
            </w:r>
          </w:p>
          <w:p w:rsidR="00500D74" w:rsidRDefault="00500D74" w:rsidP="00500D74"/>
        </w:tc>
      </w:tr>
      <w:tr w:rsidR="00500D74" w:rsidTr="00500D74">
        <w:trPr>
          <w:cantSplit/>
          <w:trHeight w:val="1134"/>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00D74" w:rsidRPr="00331DB7" w:rsidRDefault="00500D74" w:rsidP="00500D74">
            <w:pPr>
              <w:pStyle w:val="NormalWeb"/>
              <w:spacing w:before="0" w:beforeAutospacing="0" w:after="0" w:afterAutospacing="0"/>
              <w:ind w:firstLine="180"/>
              <w:rPr>
                <w:sz w:val="18"/>
                <w:szCs w:val="18"/>
              </w:rPr>
            </w:pPr>
            <w:r w:rsidRPr="00331DB7">
              <w:rPr>
                <w:rFonts w:ascii="Cambria" w:hAnsi="Cambria"/>
                <w:b/>
                <w:bCs/>
                <w:color w:val="000000"/>
                <w:sz w:val="18"/>
                <w:szCs w:val="18"/>
                <w:u w:val="single"/>
              </w:rPr>
              <w:t>*New Jersey Student Learning Standards for 21st Century Life &amp; Careers / Career Ready Practices </w:t>
            </w:r>
          </w:p>
          <w:p w:rsidR="00500D74" w:rsidRPr="00331DB7" w:rsidRDefault="00500D74" w:rsidP="00500D74">
            <w:pPr>
              <w:pStyle w:val="NormalWeb"/>
              <w:spacing w:before="0" w:beforeAutospacing="0" w:after="0" w:afterAutospacing="0"/>
              <w:ind w:firstLine="180"/>
              <w:rPr>
                <w:sz w:val="18"/>
                <w:szCs w:val="18"/>
              </w:rPr>
            </w:pPr>
            <w:r w:rsidRPr="00331DB7">
              <w:rPr>
                <w:rFonts w:ascii="Cambria" w:hAnsi="Cambria"/>
                <w:color w:val="000000"/>
                <w:sz w:val="18"/>
                <w:szCs w:val="18"/>
              </w:rPr>
              <w:t>CRP1. Act as a responsible and contributing citizen and employee.</w:t>
            </w:r>
          </w:p>
          <w:p w:rsidR="00500D74" w:rsidRPr="00331DB7" w:rsidRDefault="00500D74" w:rsidP="00500D74">
            <w:pPr>
              <w:pStyle w:val="NormalWeb"/>
              <w:spacing w:before="0" w:beforeAutospacing="0" w:after="0" w:afterAutospacing="0"/>
              <w:ind w:firstLine="180"/>
              <w:rPr>
                <w:sz w:val="18"/>
                <w:szCs w:val="18"/>
              </w:rPr>
            </w:pPr>
            <w:r w:rsidRPr="00331DB7">
              <w:rPr>
                <w:rFonts w:ascii="Cambria" w:hAnsi="Cambria"/>
                <w:color w:val="000000"/>
                <w:sz w:val="18"/>
                <w:szCs w:val="18"/>
              </w:rPr>
              <w:t>CRP2. Apply appropriate academic and technical skills. </w:t>
            </w:r>
          </w:p>
          <w:p w:rsidR="00500D74" w:rsidRPr="00331DB7" w:rsidRDefault="00500D74" w:rsidP="00500D74">
            <w:pPr>
              <w:pStyle w:val="NormalWeb"/>
              <w:spacing w:before="0" w:beforeAutospacing="0" w:after="0" w:afterAutospacing="0"/>
              <w:ind w:firstLine="180"/>
              <w:rPr>
                <w:sz w:val="18"/>
                <w:szCs w:val="18"/>
              </w:rPr>
            </w:pPr>
            <w:r w:rsidRPr="00331DB7">
              <w:rPr>
                <w:rFonts w:ascii="Cambria" w:hAnsi="Cambria"/>
                <w:color w:val="000000"/>
                <w:sz w:val="18"/>
                <w:szCs w:val="18"/>
              </w:rPr>
              <w:t>CRP4. Communicate clearly and effectively and with reason.</w:t>
            </w:r>
          </w:p>
          <w:p w:rsidR="00500D74" w:rsidRPr="00331DB7" w:rsidRDefault="00500D74" w:rsidP="00500D74">
            <w:pPr>
              <w:pStyle w:val="NormalWeb"/>
              <w:spacing w:before="0" w:beforeAutospacing="0" w:after="0" w:afterAutospacing="0"/>
              <w:ind w:firstLine="180"/>
              <w:rPr>
                <w:sz w:val="18"/>
                <w:szCs w:val="18"/>
              </w:rPr>
            </w:pPr>
            <w:r w:rsidRPr="00331DB7">
              <w:rPr>
                <w:rFonts w:ascii="Cambria" w:hAnsi="Cambria"/>
                <w:color w:val="000000"/>
                <w:sz w:val="18"/>
                <w:szCs w:val="18"/>
              </w:rPr>
              <w:t>CRP5. Consider the environmental, social and economic impacts of decisions. </w:t>
            </w:r>
          </w:p>
          <w:p w:rsidR="00500D74" w:rsidRPr="00331DB7" w:rsidRDefault="00500D74" w:rsidP="00500D74">
            <w:pPr>
              <w:pStyle w:val="NormalWeb"/>
              <w:spacing w:before="0" w:beforeAutospacing="0" w:after="0" w:afterAutospacing="0"/>
              <w:ind w:firstLine="180"/>
              <w:rPr>
                <w:sz w:val="18"/>
                <w:szCs w:val="18"/>
              </w:rPr>
            </w:pPr>
            <w:r w:rsidRPr="00331DB7">
              <w:rPr>
                <w:rFonts w:ascii="Cambria" w:hAnsi="Cambria"/>
                <w:color w:val="000000"/>
                <w:sz w:val="18"/>
                <w:szCs w:val="18"/>
              </w:rPr>
              <w:t>CRP6. Demonstrate creativity and innovation. </w:t>
            </w:r>
          </w:p>
          <w:p w:rsidR="00500D74" w:rsidRPr="00331DB7" w:rsidRDefault="00500D74" w:rsidP="00500D74">
            <w:pPr>
              <w:pStyle w:val="NormalWeb"/>
              <w:spacing w:before="0" w:beforeAutospacing="0" w:after="0" w:afterAutospacing="0"/>
              <w:ind w:firstLine="180"/>
              <w:rPr>
                <w:sz w:val="18"/>
                <w:szCs w:val="18"/>
              </w:rPr>
            </w:pPr>
            <w:r w:rsidRPr="00331DB7">
              <w:rPr>
                <w:rFonts w:ascii="Cambria" w:hAnsi="Cambria"/>
                <w:color w:val="000000"/>
                <w:sz w:val="18"/>
                <w:szCs w:val="18"/>
              </w:rPr>
              <w:t>CRP7. Employ valid and reliable research strategies. </w:t>
            </w:r>
          </w:p>
          <w:p w:rsidR="00500D74" w:rsidRPr="00331DB7" w:rsidRDefault="00500D74" w:rsidP="00500D74">
            <w:pPr>
              <w:pStyle w:val="NormalWeb"/>
              <w:spacing w:before="0" w:beforeAutospacing="0" w:after="0" w:afterAutospacing="0"/>
              <w:ind w:firstLine="180"/>
              <w:rPr>
                <w:sz w:val="18"/>
                <w:szCs w:val="18"/>
              </w:rPr>
            </w:pPr>
            <w:r w:rsidRPr="00331DB7">
              <w:rPr>
                <w:rFonts w:ascii="Cambria" w:hAnsi="Cambria"/>
                <w:color w:val="000000"/>
                <w:sz w:val="18"/>
                <w:szCs w:val="18"/>
              </w:rPr>
              <w:t>CRP8. Utilize critical thinking to make sense of problems and persevere in solving them. </w:t>
            </w:r>
          </w:p>
          <w:p w:rsidR="00500D74" w:rsidRPr="00331DB7" w:rsidRDefault="00500D74" w:rsidP="00500D74">
            <w:pPr>
              <w:pStyle w:val="NormalWeb"/>
              <w:spacing w:before="0" w:beforeAutospacing="0" w:after="0" w:afterAutospacing="0"/>
              <w:ind w:firstLine="180"/>
              <w:rPr>
                <w:sz w:val="18"/>
                <w:szCs w:val="18"/>
              </w:rPr>
            </w:pPr>
            <w:r w:rsidRPr="00331DB7">
              <w:rPr>
                <w:rFonts w:ascii="Cambria" w:hAnsi="Cambria"/>
                <w:color w:val="000000"/>
                <w:sz w:val="18"/>
                <w:szCs w:val="18"/>
              </w:rPr>
              <w:t>CRP9. Model integrity, ethical leadership and effective management.</w:t>
            </w:r>
          </w:p>
          <w:p w:rsidR="00500D74" w:rsidRDefault="00500D74" w:rsidP="00500D74">
            <w:pPr>
              <w:pStyle w:val="NormalWeb"/>
              <w:spacing w:before="0" w:beforeAutospacing="0" w:after="0" w:afterAutospacing="0"/>
              <w:ind w:firstLine="180"/>
              <w:rPr>
                <w:sz w:val="18"/>
                <w:szCs w:val="18"/>
              </w:rPr>
            </w:pPr>
            <w:r w:rsidRPr="00331DB7">
              <w:rPr>
                <w:rFonts w:ascii="Cambria" w:hAnsi="Cambria"/>
                <w:color w:val="000000"/>
                <w:sz w:val="18"/>
                <w:szCs w:val="18"/>
              </w:rPr>
              <w:t>CRP11. Use technology to enhance productivity.</w:t>
            </w:r>
          </w:p>
          <w:p w:rsidR="00500D74" w:rsidRPr="00500D74" w:rsidRDefault="00500D74" w:rsidP="00500D74">
            <w:pPr>
              <w:pStyle w:val="NormalWeb"/>
              <w:spacing w:before="0" w:beforeAutospacing="0" w:after="0" w:afterAutospacing="0"/>
              <w:ind w:firstLine="180"/>
              <w:rPr>
                <w:sz w:val="18"/>
                <w:szCs w:val="18"/>
              </w:rPr>
            </w:pPr>
            <w:r w:rsidRPr="00331DB7">
              <w:rPr>
                <w:rFonts w:ascii="Cambria" w:hAnsi="Cambria"/>
                <w:color w:val="000000"/>
                <w:sz w:val="18"/>
                <w:szCs w:val="18"/>
              </w:rPr>
              <w:t>CRP12. Work productively in teams while using cultural global competence.</w:t>
            </w:r>
          </w:p>
        </w:tc>
      </w:tr>
    </w:tbl>
    <w:p w:rsidR="00A724C0" w:rsidRPr="00FF2ECF" w:rsidRDefault="00A724C0" w:rsidP="00FF2ECF">
      <w:pPr>
        <w:ind w:right="180"/>
        <w:rPr>
          <w:rFonts w:ascii="Cambria" w:hAnsi="Cambria"/>
          <w:b/>
          <w:color w:val="FF0000"/>
          <w:sz w:val="22"/>
          <w:szCs w:val="22"/>
        </w:rPr>
      </w:pPr>
    </w:p>
    <w:p w:rsidR="00165817" w:rsidRDefault="00165817" w:rsidP="00FF2ECF">
      <w:pPr>
        <w:ind w:right="180"/>
        <w:rPr>
          <w:rFonts w:ascii="Cambria" w:hAnsi="Cambria"/>
          <w:b/>
          <w:sz w:val="22"/>
          <w:szCs w:val="22"/>
        </w:rPr>
      </w:pPr>
    </w:p>
    <w:p w:rsidR="00165817" w:rsidRDefault="00165817" w:rsidP="00FF2ECF">
      <w:pPr>
        <w:ind w:right="180"/>
        <w:rPr>
          <w:rFonts w:ascii="Cambria" w:hAnsi="Cambria"/>
          <w:b/>
          <w:sz w:val="22"/>
          <w:szCs w:val="22"/>
        </w:rPr>
      </w:pPr>
    </w:p>
    <w:p w:rsidR="00165817" w:rsidRDefault="00165817" w:rsidP="00FF2ECF">
      <w:pPr>
        <w:ind w:right="180"/>
        <w:rPr>
          <w:rFonts w:ascii="Cambria" w:hAnsi="Cambria"/>
          <w:b/>
          <w:sz w:val="22"/>
          <w:szCs w:val="22"/>
        </w:rPr>
      </w:pPr>
    </w:p>
    <w:p w:rsidR="00165817" w:rsidRDefault="00165817" w:rsidP="00FF2ECF">
      <w:pPr>
        <w:ind w:right="180"/>
        <w:rPr>
          <w:rFonts w:ascii="Cambria" w:hAnsi="Cambria"/>
          <w:b/>
          <w:sz w:val="22"/>
          <w:szCs w:val="22"/>
        </w:rPr>
      </w:pPr>
    </w:p>
    <w:p w:rsidR="00FF2ECF" w:rsidRPr="006647B4" w:rsidRDefault="00FF2ECF" w:rsidP="00FF2ECF">
      <w:pPr>
        <w:ind w:right="180"/>
        <w:rPr>
          <w:b/>
        </w:rPr>
      </w:pPr>
      <w:r w:rsidRPr="00AB5E96">
        <w:rPr>
          <w:rFonts w:ascii="Cambria" w:hAnsi="Cambria"/>
          <w:b/>
          <w:sz w:val="22"/>
          <w:szCs w:val="22"/>
        </w:rPr>
        <w:lastRenderedPageBreak/>
        <w:t>Pl</w:t>
      </w:r>
      <w:r w:rsidRPr="006647B4">
        <w:rPr>
          <w:b/>
        </w:rPr>
        <w:t>agiarism, Cheating, and Academic Integrity</w:t>
      </w:r>
    </w:p>
    <w:p w:rsidR="00FF2ECF" w:rsidRPr="006647B4" w:rsidRDefault="00FF2ECF" w:rsidP="00FF2ECF">
      <w:pPr>
        <w:ind w:left="720" w:right="180"/>
      </w:pPr>
      <w:r w:rsidRPr="006647B4">
        <w:t xml:space="preserve">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rsidR="00A724C0" w:rsidRDefault="00A724C0" w:rsidP="00FF2ECF">
      <w:pPr>
        <w:ind w:left="720" w:right="180"/>
        <w:rPr>
          <w:rFonts w:ascii="Cambria" w:hAnsi="Cambria"/>
          <w:sz w:val="20"/>
          <w:szCs w:val="20"/>
          <w:u w:val="single"/>
        </w:rPr>
      </w:pPr>
    </w:p>
    <w:p w:rsidR="00082D2A" w:rsidRDefault="00082D2A" w:rsidP="00FF2ECF">
      <w:pPr>
        <w:ind w:left="720" w:right="180"/>
        <w:rPr>
          <w:rFonts w:ascii="Cambria" w:hAnsi="Cambria"/>
          <w:sz w:val="20"/>
          <w:szCs w:val="20"/>
          <w:u w:val="single"/>
        </w:rPr>
      </w:pPr>
    </w:p>
    <w:p w:rsidR="007E2A38" w:rsidRPr="006647B4" w:rsidRDefault="007E2A38" w:rsidP="00082D2A">
      <w:pPr>
        <w:widowControl w:val="0"/>
        <w:autoSpaceDE w:val="0"/>
        <w:autoSpaceDN w:val="0"/>
        <w:adjustRightInd w:val="0"/>
        <w:ind w:right="180"/>
        <w:rPr>
          <w:color w:val="FF0000"/>
          <w:sz w:val="22"/>
          <w:szCs w:val="22"/>
          <w:lang w:bidi="x-none"/>
        </w:rPr>
      </w:pPr>
    </w:p>
    <w:p w:rsidR="00211BCA" w:rsidRPr="00165817" w:rsidRDefault="00166160" w:rsidP="00211BCA">
      <w:pPr>
        <w:ind w:right="180"/>
        <w:rPr>
          <w:b/>
        </w:rPr>
      </w:pPr>
      <w:r w:rsidRPr="00165817">
        <w:rPr>
          <w:b/>
        </w:rPr>
        <w:t>Extra Help and Support</w:t>
      </w:r>
    </w:p>
    <w:p w:rsidR="00166160" w:rsidRPr="00165817" w:rsidRDefault="00166160" w:rsidP="00166160">
      <w:pPr>
        <w:ind w:left="720" w:right="180"/>
      </w:pPr>
      <w:r w:rsidRPr="00165817">
        <w:t>Occasionally, students will require additional help to master the content and skills in this course.  If you need additional help, there are a variety of options for you, including:</w:t>
      </w:r>
    </w:p>
    <w:p w:rsidR="00166160" w:rsidRPr="00165817" w:rsidRDefault="00166160" w:rsidP="00166160">
      <w:pPr>
        <w:pStyle w:val="ListParagraph"/>
        <w:numPr>
          <w:ilvl w:val="0"/>
          <w:numId w:val="21"/>
        </w:numPr>
        <w:ind w:right="180"/>
      </w:pPr>
      <w:r w:rsidRPr="00165817">
        <w:t xml:space="preserve">Before/after school help sessions with your teacher </w:t>
      </w:r>
    </w:p>
    <w:p w:rsidR="00166160" w:rsidRPr="00165817" w:rsidRDefault="00166160" w:rsidP="00166160">
      <w:pPr>
        <w:pStyle w:val="ListParagraph"/>
        <w:numPr>
          <w:ilvl w:val="0"/>
          <w:numId w:val="21"/>
        </w:numPr>
        <w:ind w:right="180"/>
      </w:pPr>
      <w:r w:rsidRPr="00165817">
        <w:t xml:space="preserve">Peer tutoring from NHS / NJHS students </w:t>
      </w:r>
    </w:p>
    <w:p w:rsidR="00166160" w:rsidRPr="00165817" w:rsidRDefault="00166160" w:rsidP="00166160">
      <w:pPr>
        <w:pStyle w:val="ListParagraph"/>
        <w:numPr>
          <w:ilvl w:val="0"/>
          <w:numId w:val="21"/>
        </w:numPr>
        <w:ind w:right="180"/>
      </w:pPr>
      <w:r w:rsidRPr="00165817">
        <w:t xml:space="preserve">Free online tutoring with </w:t>
      </w:r>
      <w:proofErr w:type="spellStart"/>
      <w:r w:rsidRPr="00165817">
        <w:t>Brainfuse</w:t>
      </w:r>
      <w:proofErr w:type="spellEnd"/>
      <w:r w:rsidRPr="00165817">
        <w:t xml:space="preserve"> (available from the Barnegat Library website)</w:t>
      </w:r>
    </w:p>
    <w:p w:rsidR="00166160" w:rsidRPr="00165817" w:rsidRDefault="00166160" w:rsidP="00166160">
      <w:pPr>
        <w:pStyle w:val="ListParagraph"/>
        <w:ind w:right="180"/>
      </w:pPr>
      <w:r w:rsidRPr="00165817">
        <w:t xml:space="preserve">As your teacher, I am committed to your success.   If you need help, please ask!  </w:t>
      </w:r>
    </w:p>
    <w:p w:rsidR="006647B4" w:rsidRPr="006647B4" w:rsidRDefault="006647B4" w:rsidP="00166160">
      <w:pPr>
        <w:pStyle w:val="ListParagraph"/>
        <w:ind w:right="180"/>
        <w:rPr>
          <w:sz w:val="22"/>
          <w:szCs w:val="22"/>
        </w:rPr>
      </w:pPr>
    </w:p>
    <w:p w:rsidR="006647B4" w:rsidRPr="006647B4" w:rsidRDefault="006647B4" w:rsidP="00166160">
      <w:pPr>
        <w:pStyle w:val="ListParagraph"/>
        <w:ind w:right="180"/>
        <w:rPr>
          <w:sz w:val="22"/>
          <w:szCs w:val="22"/>
        </w:rPr>
      </w:pPr>
    </w:p>
    <w:p w:rsidR="006647B4" w:rsidRPr="006647B4" w:rsidRDefault="006647B4" w:rsidP="00166160">
      <w:pPr>
        <w:pStyle w:val="ListParagraph"/>
        <w:ind w:right="180"/>
        <w:rPr>
          <w:sz w:val="22"/>
          <w:szCs w:val="22"/>
        </w:rPr>
      </w:pPr>
    </w:p>
    <w:p w:rsidR="007E2A38" w:rsidRPr="006647B4" w:rsidRDefault="003F4853" w:rsidP="006B3215">
      <w:pPr>
        <w:ind w:left="360" w:right="180"/>
        <w:rPr>
          <w:b/>
          <w:sz w:val="22"/>
          <w:szCs w:val="22"/>
        </w:rPr>
      </w:pPr>
      <w:r w:rsidRPr="006647B4">
        <w:rPr>
          <w:b/>
          <w:noProof/>
        </w:rPr>
        <mc:AlternateContent>
          <mc:Choice Requires="wps">
            <w:drawing>
              <wp:inline distT="0" distB="0" distL="0" distR="0" wp14:anchorId="21283B3E" wp14:editId="1F756B6E">
                <wp:extent cx="6543675" cy="9525"/>
                <wp:effectExtent l="0" t="0" r="28575" b="28575"/>
                <wp:docPr id="6" name="Straight Connector 6"/>
                <wp:cNvGraphicFramePr/>
                <a:graphic xmlns:a="http://schemas.openxmlformats.org/drawingml/2006/main">
                  <a:graphicData uri="http://schemas.microsoft.com/office/word/2010/wordprocessingShape">
                    <wps:wsp>
                      <wps:cNvCnPr/>
                      <wps:spPr>
                        <a:xfrm flipV="1">
                          <a:off x="0" y="0"/>
                          <a:ext cx="65436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301B2D92"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51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" strokecolor="black [3200]" strokeweight="1.5pt">
                <v:stroke joinstyle="miter"/>
                <w10:anchorlock/>
              </v:line>
            </w:pict>
          </mc:Fallback>
        </mc:AlternateContent>
      </w:r>
    </w:p>
    <w:p w:rsidR="006647B4" w:rsidRDefault="006647B4" w:rsidP="008B72E1">
      <w:pPr>
        <w:ind w:left="1440" w:right="180" w:firstLine="720"/>
        <w:rPr>
          <w:sz w:val="22"/>
          <w:szCs w:val="22"/>
          <w:lang w:bidi="x-none"/>
        </w:rPr>
      </w:pPr>
    </w:p>
    <w:p w:rsidR="000304CD" w:rsidRDefault="000304CD" w:rsidP="008B72E1">
      <w:pPr>
        <w:ind w:left="1440" w:right="180" w:firstLine="720"/>
        <w:rPr>
          <w:sz w:val="22"/>
          <w:szCs w:val="22"/>
          <w:lang w:bidi="x-none"/>
        </w:rPr>
      </w:pPr>
    </w:p>
    <w:p w:rsidR="000304CD" w:rsidRDefault="000304CD" w:rsidP="008B72E1">
      <w:pPr>
        <w:ind w:left="1440" w:right="180" w:firstLine="720"/>
        <w:rPr>
          <w:sz w:val="22"/>
          <w:szCs w:val="22"/>
          <w:lang w:bidi="x-none"/>
        </w:rPr>
      </w:pPr>
    </w:p>
    <w:p w:rsidR="000304CD" w:rsidRDefault="000304CD" w:rsidP="000304CD">
      <w:pPr>
        <w:rPr>
          <w:b/>
          <w:bCs/>
        </w:rPr>
      </w:pPr>
      <w:r>
        <w:rPr>
          <w:b/>
          <w:bCs/>
        </w:rPr>
        <w:t>I understand the objectives and the requirements and agree to work to the best of my ability each day to make our classroom a successful learning environment;</w:t>
      </w:r>
    </w:p>
    <w:p w:rsidR="000304CD" w:rsidRDefault="000304CD" w:rsidP="000304CD">
      <w:pPr>
        <w:rPr>
          <w:b/>
          <w:bCs/>
        </w:rPr>
      </w:pPr>
    </w:p>
    <w:p w:rsidR="000304CD" w:rsidRDefault="000304CD" w:rsidP="000304CD">
      <w:pPr>
        <w:rPr>
          <w:b/>
          <w:bCs/>
        </w:rPr>
      </w:pPr>
    </w:p>
    <w:p w:rsidR="000304CD" w:rsidRDefault="000304CD" w:rsidP="000304CD">
      <w:pPr>
        <w:rPr>
          <w:b/>
          <w:bCs/>
        </w:rPr>
      </w:pPr>
    </w:p>
    <w:p w:rsidR="000304CD" w:rsidRDefault="000304CD" w:rsidP="000304CD">
      <w:pPr>
        <w:rPr>
          <w:b/>
          <w:bCs/>
        </w:rPr>
      </w:pPr>
    </w:p>
    <w:p w:rsidR="000304CD" w:rsidRDefault="000304CD" w:rsidP="000304CD">
      <w:pPr>
        <w:rPr>
          <w:b/>
          <w:bCs/>
        </w:rPr>
      </w:pPr>
      <w:r>
        <w:rPr>
          <w:b/>
          <w:bCs/>
        </w:rPr>
        <w:tab/>
        <w:t>_________________________                      ____________________________</w:t>
      </w:r>
    </w:p>
    <w:p w:rsidR="000304CD" w:rsidRDefault="000304CD" w:rsidP="000304CD">
      <w:pPr>
        <w:ind w:firstLine="720"/>
        <w:rPr>
          <w:b/>
          <w:bCs/>
        </w:rPr>
      </w:pPr>
      <w:r>
        <w:rPr>
          <w:b/>
          <w:bCs/>
        </w:rPr>
        <w:t>Student signature                                          Parent/Guardian signature</w:t>
      </w:r>
    </w:p>
    <w:p w:rsidR="000304CD" w:rsidRDefault="000304CD" w:rsidP="000304CD">
      <w:pPr>
        <w:ind w:firstLine="720"/>
        <w:rPr>
          <w:b/>
          <w:bCs/>
        </w:rPr>
      </w:pPr>
    </w:p>
    <w:p w:rsidR="000304CD" w:rsidRDefault="000304CD" w:rsidP="000304CD">
      <w:pPr>
        <w:rPr>
          <w:b/>
          <w:bCs/>
        </w:rPr>
      </w:pPr>
    </w:p>
    <w:p w:rsidR="000304CD" w:rsidRDefault="000304CD" w:rsidP="000304CD">
      <w:pPr>
        <w:rPr>
          <w:b/>
          <w:bCs/>
        </w:rPr>
      </w:pPr>
    </w:p>
    <w:p w:rsidR="000304CD" w:rsidRDefault="000304CD" w:rsidP="000304CD">
      <w:pPr>
        <w:rPr>
          <w:b/>
          <w:bCs/>
        </w:rPr>
      </w:pPr>
    </w:p>
    <w:p w:rsidR="000304CD" w:rsidRDefault="000304CD" w:rsidP="000304CD">
      <w:pPr>
        <w:rPr>
          <w:b/>
          <w:bCs/>
        </w:rPr>
      </w:pPr>
      <w:r>
        <w:rPr>
          <w:b/>
          <w:bCs/>
        </w:rPr>
        <w:tab/>
      </w:r>
      <w:r>
        <w:rPr>
          <w:b/>
          <w:bCs/>
        </w:rPr>
        <w:tab/>
      </w:r>
      <w:r>
        <w:rPr>
          <w:b/>
          <w:bCs/>
        </w:rPr>
        <w:tab/>
      </w:r>
      <w:r>
        <w:rPr>
          <w:b/>
          <w:bCs/>
        </w:rPr>
        <w:tab/>
        <w:t>____________________________</w:t>
      </w:r>
    </w:p>
    <w:p w:rsidR="000304CD" w:rsidRDefault="000304CD" w:rsidP="000304CD">
      <w:pPr>
        <w:rPr>
          <w:b/>
          <w:bCs/>
        </w:rPr>
      </w:pPr>
      <w:r>
        <w:rPr>
          <w:b/>
          <w:bCs/>
        </w:rPr>
        <w:tab/>
      </w:r>
      <w:r>
        <w:rPr>
          <w:b/>
          <w:bCs/>
        </w:rPr>
        <w:tab/>
      </w:r>
      <w:r>
        <w:rPr>
          <w:b/>
          <w:bCs/>
        </w:rPr>
        <w:tab/>
      </w:r>
      <w:r>
        <w:rPr>
          <w:b/>
          <w:bCs/>
        </w:rPr>
        <w:tab/>
        <w:t>Instructor signature</w:t>
      </w:r>
    </w:p>
    <w:p w:rsidR="000304CD" w:rsidRDefault="000304CD" w:rsidP="000304CD">
      <w:pPr>
        <w:rPr>
          <w:b/>
          <w:bCs/>
        </w:rPr>
      </w:pPr>
    </w:p>
    <w:p w:rsidR="006647B4" w:rsidRDefault="006647B4" w:rsidP="008B72E1">
      <w:pPr>
        <w:ind w:left="1440" w:right="180" w:firstLine="720"/>
        <w:rPr>
          <w:sz w:val="22"/>
          <w:szCs w:val="22"/>
          <w:lang w:bidi="x-none"/>
        </w:rPr>
      </w:pPr>
    </w:p>
    <w:p w:rsidR="006647B4" w:rsidRDefault="006647B4" w:rsidP="008B72E1">
      <w:pPr>
        <w:ind w:left="1440" w:right="180" w:firstLine="720"/>
        <w:rPr>
          <w:sz w:val="22"/>
          <w:szCs w:val="22"/>
          <w:lang w:bidi="x-none"/>
        </w:rPr>
      </w:pPr>
    </w:p>
    <w:p w:rsidR="006647B4" w:rsidRDefault="006647B4" w:rsidP="008B72E1">
      <w:pPr>
        <w:ind w:left="1440" w:right="180" w:firstLine="720"/>
        <w:rPr>
          <w:szCs w:val="22"/>
        </w:rPr>
      </w:pPr>
    </w:p>
    <w:p w:rsidR="00946417" w:rsidRDefault="00946417" w:rsidP="008B72E1">
      <w:pPr>
        <w:ind w:left="1440" w:right="180" w:firstLine="720"/>
        <w:rPr>
          <w:szCs w:val="22"/>
        </w:rPr>
      </w:pPr>
    </w:p>
    <w:p w:rsidR="00946417" w:rsidRDefault="00946417" w:rsidP="008B72E1">
      <w:pPr>
        <w:ind w:left="1440" w:right="180" w:firstLine="720"/>
        <w:rPr>
          <w:szCs w:val="22"/>
        </w:rPr>
      </w:pPr>
    </w:p>
    <w:p w:rsidR="00946417" w:rsidRDefault="00946417" w:rsidP="008B72E1">
      <w:pPr>
        <w:ind w:left="1440" w:right="180" w:firstLine="720"/>
        <w:rPr>
          <w:szCs w:val="22"/>
        </w:rPr>
      </w:pPr>
    </w:p>
    <w:p w:rsidR="00946417" w:rsidRDefault="00946417" w:rsidP="008B72E1">
      <w:pPr>
        <w:ind w:left="1440" w:right="180" w:firstLine="720"/>
        <w:rPr>
          <w:szCs w:val="22"/>
        </w:rPr>
      </w:pPr>
    </w:p>
    <w:p w:rsidR="00946417" w:rsidRDefault="00946417" w:rsidP="008B72E1">
      <w:pPr>
        <w:ind w:left="1440" w:right="180" w:firstLine="720"/>
        <w:rPr>
          <w:szCs w:val="22"/>
        </w:rPr>
      </w:pPr>
    </w:p>
    <w:p w:rsidR="00946417" w:rsidRDefault="00946417" w:rsidP="008B72E1">
      <w:pPr>
        <w:ind w:left="1440" w:right="180" w:firstLine="720"/>
        <w:rPr>
          <w:szCs w:val="22"/>
        </w:rPr>
      </w:pPr>
    </w:p>
    <w:p w:rsidR="00946417" w:rsidRDefault="00946417" w:rsidP="008B72E1">
      <w:pPr>
        <w:ind w:left="1440" w:right="180" w:firstLine="720"/>
        <w:rPr>
          <w:szCs w:val="22"/>
        </w:rPr>
      </w:pPr>
    </w:p>
    <w:p w:rsidR="00946417" w:rsidRDefault="00946417" w:rsidP="008B72E1">
      <w:pPr>
        <w:ind w:left="1440" w:right="180" w:firstLine="720"/>
        <w:rPr>
          <w:szCs w:val="22"/>
        </w:rPr>
      </w:pPr>
    </w:p>
    <w:p w:rsidR="00946417" w:rsidRDefault="00946417" w:rsidP="008B72E1">
      <w:pPr>
        <w:ind w:left="1440" w:right="180" w:firstLine="720"/>
        <w:rPr>
          <w:szCs w:val="22"/>
        </w:rPr>
      </w:pPr>
    </w:p>
    <w:p w:rsidR="00946417" w:rsidRPr="00946417" w:rsidRDefault="00946417" w:rsidP="00946417">
      <w:pPr>
        <w:autoSpaceDE w:val="0"/>
        <w:autoSpaceDN w:val="0"/>
        <w:adjustRightInd w:val="0"/>
        <w:jc w:val="center"/>
        <w:rPr>
          <w:rFonts w:ascii="Verdana-Bold" w:eastAsiaTheme="minorHAnsi" w:hAnsi="Verdana-Bold" w:cs="Verdana-Bold"/>
          <w:b/>
          <w:bCs/>
          <w:noProof/>
          <w:sz w:val="22"/>
          <w:szCs w:val="22"/>
        </w:rPr>
      </w:pPr>
      <w:r w:rsidRPr="00946417">
        <w:rPr>
          <w:rFonts w:asciiTheme="minorHAnsi" w:eastAsiaTheme="minorHAnsi" w:hAnsiTheme="minorHAnsi" w:cstheme="minorBidi"/>
          <w:noProof/>
          <w:sz w:val="22"/>
          <w:szCs w:val="22"/>
        </w:rPr>
        <w:lastRenderedPageBreak/>
        <w:drawing>
          <wp:anchor distT="0" distB="0" distL="114300" distR="114300" simplePos="0" relativeHeight="251659264" behindDoc="1" locked="0" layoutInCell="1" allowOverlap="1" wp14:anchorId="78994598" wp14:editId="2B0FCCBC">
            <wp:simplePos x="0" y="0"/>
            <wp:positionH relativeFrom="column">
              <wp:posOffset>1019175</wp:posOffset>
            </wp:positionH>
            <wp:positionV relativeFrom="paragraph">
              <wp:posOffset>-228600</wp:posOffset>
            </wp:positionV>
            <wp:extent cx="723900" cy="5939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4359" t="37892" r="69391" b="52991"/>
                    <a:stretch/>
                  </pic:blipFill>
                  <pic:spPr bwMode="auto">
                    <a:xfrm>
                      <a:off x="0" y="0"/>
                      <a:ext cx="723900" cy="593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6417">
        <w:rPr>
          <w:rFonts w:ascii="Verdana-Bold" w:eastAsiaTheme="minorHAnsi" w:hAnsi="Verdana-Bold" w:cs="Verdana-Bold"/>
          <w:b/>
          <w:bCs/>
          <w:sz w:val="22"/>
          <w:szCs w:val="22"/>
        </w:rPr>
        <w:t>Barnegat Township School District</w:t>
      </w:r>
    </w:p>
    <w:p w:rsidR="00946417" w:rsidRPr="00946417" w:rsidRDefault="00946417" w:rsidP="00946417">
      <w:pPr>
        <w:autoSpaceDE w:val="0"/>
        <w:autoSpaceDN w:val="0"/>
        <w:adjustRightInd w:val="0"/>
        <w:jc w:val="center"/>
        <w:rPr>
          <w:rFonts w:ascii="Verdana-Bold" w:eastAsiaTheme="minorHAnsi" w:hAnsi="Verdana-Bold" w:cs="Verdana-Bold"/>
          <w:b/>
          <w:bCs/>
          <w:sz w:val="22"/>
          <w:szCs w:val="22"/>
        </w:rPr>
      </w:pPr>
      <w:r w:rsidRPr="00946417">
        <w:rPr>
          <w:rFonts w:ascii="Verdana-Bold" w:eastAsiaTheme="minorHAnsi" w:hAnsi="Verdana-Bold" w:cs="Verdana-Bold"/>
          <w:b/>
          <w:bCs/>
          <w:sz w:val="22"/>
          <w:szCs w:val="22"/>
        </w:rPr>
        <w:t>Manual for Assessment &amp; Grading</w:t>
      </w:r>
    </w:p>
    <w:p w:rsidR="00946417" w:rsidRPr="00946417" w:rsidRDefault="00946417" w:rsidP="00946417">
      <w:pPr>
        <w:autoSpaceDE w:val="0"/>
        <w:autoSpaceDN w:val="0"/>
        <w:adjustRightInd w:val="0"/>
        <w:jc w:val="center"/>
        <w:rPr>
          <w:rFonts w:ascii="Verdana-Bold" w:eastAsiaTheme="minorHAnsi" w:hAnsi="Verdana-Bold" w:cs="Verdana-Bold"/>
          <w:b/>
          <w:bCs/>
          <w:sz w:val="22"/>
          <w:szCs w:val="22"/>
        </w:rPr>
      </w:pPr>
    </w:p>
    <w:p w:rsidR="00946417" w:rsidRPr="00946417" w:rsidRDefault="00946417" w:rsidP="00946417">
      <w:pPr>
        <w:autoSpaceDE w:val="0"/>
        <w:autoSpaceDN w:val="0"/>
        <w:adjustRightInd w:val="0"/>
        <w:rPr>
          <w:rFonts w:ascii="Cambria-Bold" w:eastAsiaTheme="minorHAnsi" w:hAnsi="Cambria-Bold" w:cs="Cambria-Bold"/>
          <w:b/>
          <w:bCs/>
        </w:rPr>
      </w:pPr>
      <w:r w:rsidRPr="00946417">
        <w:rPr>
          <w:rFonts w:ascii="Cambria-Bold" w:eastAsiaTheme="minorHAnsi" w:hAnsi="Cambria-Bold" w:cs="Cambria-Bold"/>
          <w:b/>
          <w:bCs/>
        </w:rPr>
        <w:t>Appendix D: Request to Retest Form (6-12)</w:t>
      </w:r>
    </w:p>
    <w:p w:rsidR="00946417" w:rsidRPr="00946417" w:rsidRDefault="00946417" w:rsidP="00946417">
      <w:pPr>
        <w:autoSpaceDE w:val="0"/>
        <w:autoSpaceDN w:val="0"/>
        <w:adjustRightInd w:val="0"/>
        <w:rPr>
          <w:rFonts w:ascii="Cambria-Bold" w:eastAsiaTheme="minorHAnsi" w:hAnsi="Cambria-Bold" w:cs="Cambria-Bold"/>
          <w:b/>
          <w:bCs/>
          <w:sz w:val="22"/>
          <w:szCs w:val="22"/>
        </w:rPr>
      </w:pPr>
    </w:p>
    <w:p w:rsidR="00946417" w:rsidRPr="00946417" w:rsidRDefault="00946417" w:rsidP="00946417">
      <w:pPr>
        <w:autoSpaceDE w:val="0"/>
        <w:autoSpaceDN w:val="0"/>
        <w:adjustRightInd w:val="0"/>
        <w:rPr>
          <w:rFonts w:ascii="Cambria-Bold" w:eastAsiaTheme="minorHAnsi" w:hAnsi="Cambria-Bold" w:cs="Cambria-Bold"/>
          <w:b/>
          <w:bCs/>
          <w:sz w:val="22"/>
          <w:szCs w:val="22"/>
        </w:rPr>
      </w:pPr>
      <w:r w:rsidRPr="00946417">
        <w:rPr>
          <w:rFonts w:ascii="Cambria-Bold" w:eastAsiaTheme="minorHAnsi" w:hAnsi="Cambria-Bold" w:cs="Cambria-Bold"/>
          <w:b/>
          <w:bCs/>
          <w:sz w:val="22"/>
          <w:szCs w:val="22"/>
        </w:rPr>
        <w:t xml:space="preserve">Name: _____________________________ </w:t>
      </w:r>
      <w:r w:rsidRPr="00946417">
        <w:rPr>
          <w:rFonts w:ascii="Cambria-Bold" w:eastAsiaTheme="minorHAnsi" w:hAnsi="Cambria-Bold" w:cs="Cambria-Bold"/>
          <w:b/>
          <w:bCs/>
          <w:sz w:val="22"/>
          <w:szCs w:val="22"/>
        </w:rPr>
        <w:tab/>
      </w:r>
      <w:proofErr w:type="gramStart"/>
      <w:r w:rsidRPr="00946417">
        <w:rPr>
          <w:rFonts w:ascii="Cambria-Bold" w:eastAsiaTheme="minorHAnsi" w:hAnsi="Cambria-Bold" w:cs="Cambria-Bold"/>
          <w:b/>
          <w:bCs/>
          <w:sz w:val="22"/>
          <w:szCs w:val="22"/>
        </w:rPr>
        <w:t>Date:_</w:t>
      </w:r>
      <w:proofErr w:type="gramEnd"/>
      <w:r w:rsidRPr="00946417">
        <w:rPr>
          <w:rFonts w:ascii="Cambria-Bold" w:eastAsiaTheme="minorHAnsi" w:hAnsi="Cambria-Bold" w:cs="Cambria-Bold"/>
          <w:b/>
          <w:bCs/>
          <w:sz w:val="22"/>
          <w:szCs w:val="22"/>
        </w:rPr>
        <w:t>____________________________</w:t>
      </w:r>
    </w:p>
    <w:p w:rsidR="00946417" w:rsidRPr="00946417" w:rsidRDefault="00946417" w:rsidP="00946417">
      <w:pPr>
        <w:autoSpaceDE w:val="0"/>
        <w:autoSpaceDN w:val="0"/>
        <w:adjustRightInd w:val="0"/>
        <w:rPr>
          <w:rFonts w:ascii="Cambria-Bold" w:eastAsiaTheme="minorHAnsi" w:hAnsi="Cambria-Bold" w:cs="Cambria-Bold"/>
          <w:b/>
          <w:bCs/>
          <w:sz w:val="22"/>
          <w:szCs w:val="22"/>
        </w:rPr>
      </w:pPr>
    </w:p>
    <w:p w:rsidR="00946417" w:rsidRPr="00946417" w:rsidRDefault="00946417" w:rsidP="00946417">
      <w:pPr>
        <w:autoSpaceDE w:val="0"/>
        <w:autoSpaceDN w:val="0"/>
        <w:adjustRightInd w:val="0"/>
        <w:rPr>
          <w:rFonts w:ascii="Cambria-Bold" w:eastAsiaTheme="minorHAnsi" w:hAnsi="Cambria-Bold" w:cs="Cambria-Bold"/>
          <w:b/>
          <w:bCs/>
          <w:sz w:val="22"/>
          <w:szCs w:val="22"/>
        </w:rPr>
      </w:pPr>
      <w:r w:rsidRPr="00946417">
        <w:rPr>
          <w:rFonts w:ascii="Cambria-Bold" w:eastAsiaTheme="minorHAnsi" w:hAnsi="Cambria-Bold" w:cs="Cambria-Bold"/>
          <w:b/>
          <w:bCs/>
          <w:sz w:val="22"/>
          <w:szCs w:val="22"/>
        </w:rPr>
        <w:t>Teacher: ___________________________</w:t>
      </w:r>
      <w:r w:rsidRPr="00946417">
        <w:rPr>
          <w:rFonts w:ascii="Cambria-Bold" w:eastAsiaTheme="minorHAnsi" w:hAnsi="Cambria-Bold" w:cs="Cambria-Bold"/>
          <w:b/>
          <w:bCs/>
          <w:sz w:val="22"/>
          <w:szCs w:val="22"/>
        </w:rPr>
        <w:tab/>
      </w:r>
      <w:r w:rsidRPr="00946417">
        <w:rPr>
          <w:rFonts w:ascii="Cambria-Bold" w:eastAsiaTheme="minorHAnsi" w:hAnsi="Cambria-Bold" w:cs="Cambria-Bold"/>
          <w:b/>
          <w:bCs/>
          <w:sz w:val="22"/>
          <w:szCs w:val="22"/>
        </w:rPr>
        <w:tab/>
      </w:r>
      <w:proofErr w:type="gramStart"/>
      <w:r w:rsidRPr="00946417">
        <w:rPr>
          <w:rFonts w:ascii="Cambria-Bold" w:eastAsiaTheme="minorHAnsi" w:hAnsi="Cambria-Bold" w:cs="Cambria-Bold"/>
          <w:b/>
          <w:bCs/>
          <w:sz w:val="22"/>
          <w:szCs w:val="22"/>
        </w:rPr>
        <w:t>Course:_</w:t>
      </w:r>
      <w:proofErr w:type="gramEnd"/>
      <w:r w:rsidRPr="00946417">
        <w:rPr>
          <w:rFonts w:ascii="Cambria-Bold" w:eastAsiaTheme="minorHAnsi" w:hAnsi="Cambria-Bold" w:cs="Cambria-Bold"/>
          <w:b/>
          <w:bCs/>
          <w:sz w:val="22"/>
          <w:szCs w:val="22"/>
        </w:rPr>
        <w:t>__________________________</w:t>
      </w:r>
    </w:p>
    <w:p w:rsidR="00946417" w:rsidRPr="00946417" w:rsidRDefault="00946417" w:rsidP="00946417">
      <w:pPr>
        <w:autoSpaceDE w:val="0"/>
        <w:autoSpaceDN w:val="0"/>
        <w:adjustRightInd w:val="0"/>
        <w:rPr>
          <w:rFonts w:ascii="Cambria-Bold" w:eastAsiaTheme="minorHAnsi" w:hAnsi="Cambria-Bold" w:cs="Cambria-Bold"/>
          <w:b/>
          <w:bCs/>
          <w:sz w:val="22"/>
          <w:szCs w:val="22"/>
        </w:rPr>
      </w:pPr>
    </w:p>
    <w:p w:rsidR="00946417" w:rsidRPr="00946417" w:rsidRDefault="00946417" w:rsidP="00946417">
      <w:pPr>
        <w:autoSpaceDE w:val="0"/>
        <w:autoSpaceDN w:val="0"/>
        <w:adjustRightInd w:val="0"/>
        <w:rPr>
          <w:rFonts w:ascii="Cambria-Bold" w:eastAsiaTheme="minorHAnsi" w:hAnsi="Cambria-Bold" w:cs="Cambria-Bold"/>
          <w:b/>
          <w:bCs/>
          <w:sz w:val="22"/>
          <w:szCs w:val="22"/>
        </w:rPr>
      </w:pPr>
      <w:r w:rsidRPr="00946417">
        <w:rPr>
          <w:rFonts w:ascii="Cambria-Bold" w:eastAsiaTheme="minorHAnsi" w:hAnsi="Cambria-Bold" w:cs="Cambria-Bold"/>
          <w:b/>
          <w:bCs/>
          <w:sz w:val="22"/>
          <w:szCs w:val="22"/>
        </w:rPr>
        <w:t>Name of Assessment: ________________</w:t>
      </w:r>
      <w:r w:rsidRPr="00946417">
        <w:rPr>
          <w:rFonts w:ascii="Cambria-Bold" w:eastAsiaTheme="minorHAnsi" w:hAnsi="Cambria-Bold" w:cs="Cambria-Bold"/>
          <w:b/>
          <w:bCs/>
          <w:sz w:val="22"/>
          <w:szCs w:val="22"/>
        </w:rPr>
        <w:tab/>
      </w:r>
      <w:r w:rsidRPr="00946417">
        <w:rPr>
          <w:rFonts w:ascii="Cambria-Bold" w:eastAsiaTheme="minorHAnsi" w:hAnsi="Cambria-Bold" w:cs="Cambria-Bold"/>
          <w:b/>
          <w:bCs/>
          <w:sz w:val="22"/>
          <w:szCs w:val="22"/>
        </w:rPr>
        <w:tab/>
        <w:t>Initial Score: ________</w:t>
      </w:r>
    </w:p>
    <w:p w:rsidR="00946417" w:rsidRPr="00946417" w:rsidRDefault="00946417" w:rsidP="00946417">
      <w:pPr>
        <w:autoSpaceDE w:val="0"/>
        <w:autoSpaceDN w:val="0"/>
        <w:adjustRightInd w:val="0"/>
        <w:rPr>
          <w:rFonts w:ascii="Cambria" w:eastAsiaTheme="minorHAnsi" w:hAnsi="Cambria" w:cs="Cambria"/>
          <w:sz w:val="20"/>
          <w:szCs w:val="20"/>
        </w:rPr>
      </w:pP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 w:eastAsiaTheme="minorHAnsi" w:hAnsi="Cambria" w:cs="Cambria"/>
          <w:sz w:val="20"/>
          <w:szCs w:val="20"/>
        </w:rPr>
        <w:t>Please reflect on why you did not meet the standards on this assessment. Why did you struggle with this test?</w:t>
      </w: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 w:eastAsiaTheme="minorHAnsi" w:hAnsi="Cambria" w:cs="Cambria"/>
          <w:sz w:val="20"/>
          <w:szCs w:val="20"/>
        </w:rPr>
        <w:t>What could you have done differently to have achieved a different outcome?</w:t>
      </w: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 w:eastAsiaTheme="minorHAnsi" w:hAnsi="Cambria" w:cs="Cambria"/>
          <w:sz w:val="20"/>
          <w:szCs w:val="20"/>
        </w:rPr>
        <w:t>______________________________________________________________________________________________________________________________</w:t>
      </w: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 w:eastAsiaTheme="minorHAnsi" w:hAnsi="Cambria" w:cs="Cambria"/>
          <w:sz w:val="20"/>
          <w:szCs w:val="20"/>
        </w:rPr>
        <w:t>______________________________________________________________________________________________________________________________</w:t>
      </w: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 w:eastAsiaTheme="minorHAnsi" w:hAnsi="Cambria" w:cs="Cambria"/>
          <w:sz w:val="20"/>
          <w:szCs w:val="20"/>
        </w:rPr>
        <w:t>______________________________________________________________________________________________________________________________</w:t>
      </w:r>
    </w:p>
    <w:p w:rsidR="00946417" w:rsidRPr="00946417" w:rsidRDefault="00946417" w:rsidP="00946417">
      <w:pPr>
        <w:autoSpaceDE w:val="0"/>
        <w:autoSpaceDN w:val="0"/>
        <w:adjustRightInd w:val="0"/>
        <w:rPr>
          <w:rFonts w:ascii="Cambria" w:eastAsiaTheme="minorHAnsi" w:hAnsi="Cambria" w:cs="Cambria"/>
          <w:sz w:val="20"/>
          <w:szCs w:val="20"/>
        </w:rPr>
      </w:pP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 w:eastAsiaTheme="minorHAnsi" w:hAnsi="Cambria" w:cs="Cambria"/>
          <w:sz w:val="20"/>
          <w:szCs w:val="20"/>
        </w:rPr>
        <w:t>Review the original assessment. What were the specific areas that need improvement?</w:t>
      </w: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 w:eastAsiaTheme="minorHAnsi" w:hAnsi="Cambria" w:cs="Cambria"/>
          <w:sz w:val="20"/>
          <w:szCs w:val="20"/>
        </w:rPr>
        <w:t>______________________________________________________________________________________________________________________________</w:t>
      </w: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 w:eastAsiaTheme="minorHAnsi" w:hAnsi="Cambria" w:cs="Cambria"/>
          <w:sz w:val="20"/>
          <w:szCs w:val="20"/>
        </w:rPr>
        <w:t>______________________________________________________________________________________________________________________________</w:t>
      </w:r>
    </w:p>
    <w:p w:rsidR="00946417" w:rsidRPr="00946417" w:rsidRDefault="00946417" w:rsidP="00946417">
      <w:pPr>
        <w:autoSpaceDE w:val="0"/>
        <w:autoSpaceDN w:val="0"/>
        <w:adjustRightInd w:val="0"/>
        <w:rPr>
          <w:rFonts w:ascii="Cambria" w:eastAsiaTheme="minorHAnsi" w:hAnsi="Cambria" w:cs="Cambria"/>
          <w:sz w:val="22"/>
          <w:szCs w:val="22"/>
        </w:rPr>
      </w:pPr>
    </w:p>
    <w:p w:rsidR="00946417" w:rsidRPr="00946417" w:rsidRDefault="00946417" w:rsidP="00946417">
      <w:pPr>
        <w:autoSpaceDE w:val="0"/>
        <w:autoSpaceDN w:val="0"/>
        <w:adjustRightInd w:val="0"/>
        <w:rPr>
          <w:rFonts w:ascii="Cambria" w:eastAsiaTheme="minorHAnsi" w:hAnsi="Cambria" w:cs="Cambria"/>
          <w:sz w:val="22"/>
          <w:szCs w:val="22"/>
        </w:rPr>
      </w:pPr>
      <w:r w:rsidRPr="00946417">
        <w:rPr>
          <w:rFonts w:ascii="Cambria" w:eastAsiaTheme="minorHAnsi" w:hAnsi="Cambria" w:cs="Cambria"/>
          <w:sz w:val="22"/>
          <w:szCs w:val="22"/>
        </w:rPr>
        <w:t>Plan to Improve: List the steps you will take to remediation and the proof of completion:</w:t>
      </w: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 w:eastAsiaTheme="minorHAnsi" w:hAnsi="Cambria" w:cs="Cambria"/>
          <w:sz w:val="20"/>
          <w:szCs w:val="20"/>
        </w:rPr>
        <w:t>______________________________________________________________________________________________________________________________</w:t>
      </w: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 w:eastAsiaTheme="minorHAnsi" w:hAnsi="Cambria" w:cs="Cambria"/>
          <w:sz w:val="20"/>
          <w:szCs w:val="20"/>
        </w:rPr>
        <w:t>______________________________________________________________________________________________________________________________</w:t>
      </w: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 w:eastAsiaTheme="minorHAnsi" w:hAnsi="Cambria" w:cs="Cambria"/>
          <w:sz w:val="20"/>
          <w:szCs w:val="20"/>
        </w:rPr>
        <w:t>______________________________________________________________________________________________________________________________</w:t>
      </w:r>
    </w:p>
    <w:p w:rsidR="00946417" w:rsidRPr="00946417" w:rsidRDefault="00946417" w:rsidP="00946417">
      <w:pPr>
        <w:autoSpaceDE w:val="0"/>
        <w:autoSpaceDN w:val="0"/>
        <w:adjustRightInd w:val="0"/>
        <w:rPr>
          <w:rFonts w:ascii="Cambria" w:eastAsiaTheme="minorHAnsi" w:hAnsi="Cambria" w:cs="Cambria"/>
          <w:sz w:val="20"/>
          <w:szCs w:val="20"/>
        </w:rPr>
      </w:pPr>
    </w:p>
    <w:p w:rsidR="00946417" w:rsidRPr="00946417" w:rsidRDefault="00946417" w:rsidP="00946417">
      <w:pPr>
        <w:autoSpaceDE w:val="0"/>
        <w:autoSpaceDN w:val="0"/>
        <w:adjustRightInd w:val="0"/>
        <w:ind w:left="3600" w:firstLine="720"/>
        <w:rPr>
          <w:rFonts w:ascii="Cambria" w:eastAsiaTheme="minorHAnsi" w:hAnsi="Cambria" w:cs="Cambria"/>
          <w:sz w:val="20"/>
          <w:szCs w:val="20"/>
        </w:rPr>
      </w:pPr>
      <w:r w:rsidRPr="00946417">
        <w:rPr>
          <w:rFonts w:ascii="Cambria" w:eastAsiaTheme="minorHAnsi" w:hAnsi="Cambria" w:cs="Cambria"/>
          <w:sz w:val="20"/>
          <w:szCs w:val="20"/>
        </w:rPr>
        <w:t>Completed: YES / NO Signed: _________________________________</w:t>
      </w:r>
    </w:p>
    <w:p w:rsidR="00946417" w:rsidRPr="00946417" w:rsidRDefault="00946417" w:rsidP="00946417">
      <w:pPr>
        <w:autoSpaceDE w:val="0"/>
        <w:autoSpaceDN w:val="0"/>
        <w:adjustRightInd w:val="0"/>
        <w:rPr>
          <w:rFonts w:ascii="Cambria-Bold" w:eastAsiaTheme="minorHAnsi" w:hAnsi="Cambria-Bold" w:cs="Cambria-Bold"/>
          <w:b/>
          <w:bCs/>
          <w:sz w:val="20"/>
          <w:szCs w:val="20"/>
        </w:rPr>
      </w:pPr>
    </w:p>
    <w:p w:rsidR="00946417" w:rsidRPr="00946417" w:rsidRDefault="00946417" w:rsidP="00946417">
      <w:pPr>
        <w:autoSpaceDE w:val="0"/>
        <w:autoSpaceDN w:val="0"/>
        <w:adjustRightInd w:val="0"/>
        <w:rPr>
          <w:rFonts w:ascii="Cambria-Bold" w:eastAsiaTheme="minorHAnsi" w:hAnsi="Cambria-Bold" w:cs="Cambria-Bold"/>
          <w:b/>
          <w:bCs/>
          <w:sz w:val="20"/>
          <w:szCs w:val="20"/>
        </w:rPr>
      </w:pPr>
      <w:r w:rsidRPr="00946417">
        <w:rPr>
          <w:rFonts w:ascii="Cambria-Bold" w:eastAsiaTheme="minorHAnsi" w:hAnsi="Cambria-Bold" w:cs="Cambria-Bold"/>
          <w:b/>
          <w:bCs/>
          <w:sz w:val="20"/>
          <w:szCs w:val="20"/>
        </w:rPr>
        <w:t>Prior to retesting, you must complete the following steps (all must be turned in):</w:t>
      </w:r>
    </w:p>
    <w:p w:rsidR="00946417" w:rsidRPr="00946417" w:rsidRDefault="00946417" w:rsidP="00946417">
      <w:pPr>
        <w:autoSpaceDE w:val="0"/>
        <w:autoSpaceDN w:val="0"/>
        <w:adjustRightInd w:val="0"/>
        <w:ind w:firstLine="720"/>
        <w:rPr>
          <w:rFonts w:ascii="Cambria" w:eastAsiaTheme="minorHAnsi" w:hAnsi="Cambria" w:cs="Cambria"/>
          <w:sz w:val="20"/>
          <w:szCs w:val="20"/>
        </w:rPr>
      </w:pPr>
      <w:r w:rsidRPr="00946417">
        <w:rPr>
          <w:rFonts w:ascii="MS Gothic" w:eastAsia="MS Gothic" w:hAnsi="MS Gothic" w:cs="MS Gothic" w:hint="eastAsia"/>
          <w:sz w:val="20"/>
          <w:szCs w:val="20"/>
        </w:rPr>
        <w:t>❏</w:t>
      </w:r>
      <w:r w:rsidRPr="00946417">
        <w:rPr>
          <w:rFonts w:ascii="MS-Gothic" w:eastAsia="MS-Gothic" w:hAnsi="Verdana-Bold" w:cs="MS-Gothic"/>
          <w:sz w:val="20"/>
          <w:szCs w:val="20"/>
        </w:rPr>
        <w:t xml:space="preserve"> </w:t>
      </w:r>
      <w:r w:rsidRPr="00946417">
        <w:rPr>
          <w:rFonts w:ascii="Cambria" w:eastAsiaTheme="minorHAnsi" w:hAnsi="Cambria" w:cs="Cambria"/>
          <w:sz w:val="20"/>
          <w:szCs w:val="20"/>
        </w:rPr>
        <w:t>Complete this Request to Retest and share it with me</w:t>
      </w:r>
    </w:p>
    <w:p w:rsidR="00946417" w:rsidRPr="00946417" w:rsidRDefault="00946417" w:rsidP="00946417">
      <w:pPr>
        <w:autoSpaceDE w:val="0"/>
        <w:autoSpaceDN w:val="0"/>
        <w:adjustRightInd w:val="0"/>
        <w:ind w:firstLine="720"/>
        <w:rPr>
          <w:rFonts w:ascii="Cambria" w:eastAsiaTheme="minorHAnsi" w:hAnsi="Cambria" w:cs="Cambria"/>
          <w:sz w:val="20"/>
          <w:szCs w:val="20"/>
        </w:rPr>
      </w:pPr>
      <w:r w:rsidRPr="00946417">
        <w:rPr>
          <w:rFonts w:ascii="MS Gothic" w:eastAsia="MS Gothic" w:hAnsi="MS Gothic" w:cs="MS Gothic" w:hint="eastAsia"/>
          <w:sz w:val="20"/>
          <w:szCs w:val="20"/>
        </w:rPr>
        <w:t>❏</w:t>
      </w:r>
      <w:r w:rsidRPr="00946417">
        <w:rPr>
          <w:rFonts w:ascii="MS-Gothic" w:eastAsia="MS-Gothic" w:hAnsi="Verdana-Bold" w:cs="MS-Gothic"/>
          <w:sz w:val="20"/>
          <w:szCs w:val="20"/>
        </w:rPr>
        <w:t xml:space="preserve"> </w:t>
      </w:r>
      <w:r w:rsidRPr="00946417">
        <w:rPr>
          <w:rFonts w:ascii="Cambria" w:eastAsiaTheme="minorHAnsi" w:hAnsi="Cambria" w:cs="Cambria"/>
          <w:sz w:val="20"/>
          <w:szCs w:val="20"/>
        </w:rPr>
        <w:t>Teacher Approval to retest</w:t>
      </w:r>
    </w:p>
    <w:p w:rsidR="00946417" w:rsidRPr="00946417" w:rsidRDefault="00946417" w:rsidP="00946417">
      <w:pPr>
        <w:autoSpaceDE w:val="0"/>
        <w:autoSpaceDN w:val="0"/>
        <w:adjustRightInd w:val="0"/>
        <w:ind w:firstLine="720"/>
        <w:rPr>
          <w:rFonts w:ascii="Cambria" w:eastAsiaTheme="minorHAnsi" w:hAnsi="Cambria" w:cs="Cambria"/>
          <w:sz w:val="20"/>
          <w:szCs w:val="20"/>
        </w:rPr>
      </w:pPr>
      <w:r w:rsidRPr="00946417">
        <w:rPr>
          <w:rFonts w:ascii="MS Gothic" w:eastAsia="MS Gothic" w:hAnsi="MS Gothic" w:cs="MS Gothic" w:hint="eastAsia"/>
          <w:sz w:val="20"/>
          <w:szCs w:val="20"/>
        </w:rPr>
        <w:t>❏</w:t>
      </w:r>
      <w:r w:rsidRPr="00946417">
        <w:rPr>
          <w:rFonts w:ascii="MS-Gothic" w:eastAsia="MS-Gothic" w:hAnsi="Verdana-Bold" w:cs="MS-Gothic"/>
          <w:sz w:val="20"/>
          <w:szCs w:val="20"/>
        </w:rPr>
        <w:t xml:space="preserve"> </w:t>
      </w:r>
      <w:r w:rsidRPr="00946417">
        <w:rPr>
          <w:rFonts w:ascii="Cambria" w:eastAsiaTheme="minorHAnsi" w:hAnsi="Cambria" w:cs="Cambria"/>
          <w:sz w:val="20"/>
          <w:szCs w:val="20"/>
        </w:rPr>
        <w:t>Review and correct the original test</w:t>
      </w:r>
    </w:p>
    <w:p w:rsidR="00946417" w:rsidRPr="00946417" w:rsidRDefault="00946417" w:rsidP="00946417">
      <w:pPr>
        <w:autoSpaceDE w:val="0"/>
        <w:autoSpaceDN w:val="0"/>
        <w:adjustRightInd w:val="0"/>
        <w:ind w:firstLine="720"/>
        <w:rPr>
          <w:rFonts w:ascii="Cambria" w:eastAsiaTheme="minorHAnsi" w:hAnsi="Cambria" w:cs="Cambria"/>
          <w:sz w:val="20"/>
          <w:szCs w:val="20"/>
        </w:rPr>
      </w:pPr>
      <w:r w:rsidRPr="00946417">
        <w:rPr>
          <w:rFonts w:ascii="MS Gothic" w:eastAsia="MS Gothic" w:hAnsi="MS Gothic" w:cs="MS Gothic" w:hint="eastAsia"/>
          <w:sz w:val="20"/>
          <w:szCs w:val="20"/>
        </w:rPr>
        <w:t>❏</w:t>
      </w:r>
      <w:r w:rsidRPr="00946417">
        <w:rPr>
          <w:rFonts w:ascii="MS-Gothic" w:eastAsia="MS-Gothic" w:hAnsi="Verdana-Bold" w:cs="MS-Gothic"/>
          <w:sz w:val="20"/>
          <w:szCs w:val="20"/>
        </w:rPr>
        <w:t xml:space="preserve"> </w:t>
      </w:r>
      <w:r w:rsidRPr="00946417">
        <w:rPr>
          <w:rFonts w:ascii="Cambria" w:eastAsiaTheme="minorHAnsi" w:hAnsi="Cambria" w:cs="Cambria"/>
          <w:sz w:val="20"/>
          <w:szCs w:val="20"/>
        </w:rPr>
        <w:t>Provide additional evidence of studying (signed off above)</w:t>
      </w:r>
    </w:p>
    <w:p w:rsidR="00946417" w:rsidRPr="00946417" w:rsidRDefault="00946417" w:rsidP="00946417">
      <w:pPr>
        <w:autoSpaceDE w:val="0"/>
        <w:autoSpaceDN w:val="0"/>
        <w:adjustRightInd w:val="0"/>
        <w:ind w:firstLine="720"/>
        <w:rPr>
          <w:rFonts w:ascii="Cambria" w:eastAsiaTheme="minorHAnsi" w:hAnsi="Cambria" w:cs="Cambria"/>
          <w:sz w:val="20"/>
          <w:szCs w:val="20"/>
        </w:rPr>
      </w:pPr>
      <w:r w:rsidRPr="00946417">
        <w:rPr>
          <w:rFonts w:ascii="MS Gothic" w:eastAsia="MS Gothic" w:hAnsi="MS Gothic" w:cs="MS Gothic" w:hint="eastAsia"/>
          <w:sz w:val="20"/>
          <w:szCs w:val="20"/>
        </w:rPr>
        <w:t>❏</w:t>
      </w:r>
      <w:r w:rsidRPr="00946417">
        <w:rPr>
          <w:rFonts w:ascii="MS-Gothic" w:eastAsia="MS-Gothic" w:hAnsi="Verdana-Bold" w:cs="MS-Gothic"/>
          <w:sz w:val="20"/>
          <w:szCs w:val="20"/>
        </w:rPr>
        <w:t xml:space="preserve"> </w:t>
      </w:r>
      <w:r w:rsidRPr="00946417">
        <w:rPr>
          <w:rFonts w:ascii="Cambria" w:eastAsiaTheme="minorHAnsi" w:hAnsi="Cambria" w:cs="Cambria"/>
          <w:sz w:val="20"/>
          <w:szCs w:val="20"/>
        </w:rPr>
        <w:t>Complete all required assignments prior to retake</w:t>
      </w:r>
    </w:p>
    <w:p w:rsidR="00946417" w:rsidRPr="00946417" w:rsidRDefault="00946417" w:rsidP="00946417">
      <w:pPr>
        <w:autoSpaceDE w:val="0"/>
        <w:autoSpaceDN w:val="0"/>
        <w:adjustRightInd w:val="0"/>
        <w:rPr>
          <w:rFonts w:ascii="Cambria-Italic" w:eastAsiaTheme="minorHAnsi" w:hAnsi="Cambria-Italic" w:cs="Cambria-Italic"/>
          <w:i/>
          <w:iCs/>
          <w:sz w:val="20"/>
          <w:szCs w:val="20"/>
        </w:rPr>
      </w:pPr>
    </w:p>
    <w:p w:rsidR="00946417" w:rsidRPr="00946417" w:rsidRDefault="00946417" w:rsidP="00946417">
      <w:pPr>
        <w:autoSpaceDE w:val="0"/>
        <w:autoSpaceDN w:val="0"/>
        <w:adjustRightInd w:val="0"/>
        <w:rPr>
          <w:rFonts w:ascii="Cambria-Italic" w:eastAsiaTheme="minorHAnsi" w:hAnsi="Cambria-Italic" w:cs="Cambria-Italic"/>
          <w:i/>
          <w:iCs/>
          <w:sz w:val="20"/>
          <w:szCs w:val="20"/>
        </w:rPr>
      </w:pPr>
      <w:r w:rsidRPr="00946417">
        <w:rPr>
          <w:rFonts w:ascii="Cambria-Italic" w:eastAsiaTheme="minorHAnsi" w:hAnsi="Cambria-Italic" w:cs="Cambria-Italic"/>
          <w:i/>
          <w:iCs/>
          <w:sz w:val="20"/>
          <w:szCs w:val="20"/>
        </w:rPr>
        <w:t xml:space="preserve">Request: I am requesting the opportunity to retake__________________________________________.   </w:t>
      </w:r>
    </w:p>
    <w:p w:rsidR="00946417" w:rsidRPr="00946417" w:rsidRDefault="00946417" w:rsidP="00946417">
      <w:pPr>
        <w:autoSpaceDE w:val="0"/>
        <w:autoSpaceDN w:val="0"/>
        <w:adjustRightInd w:val="0"/>
        <w:rPr>
          <w:rFonts w:ascii="Cambria-Italic" w:eastAsiaTheme="minorHAnsi" w:hAnsi="Cambria-Italic" w:cs="Cambria-Italic"/>
          <w:i/>
          <w:iCs/>
          <w:sz w:val="20"/>
          <w:szCs w:val="20"/>
        </w:rPr>
      </w:pPr>
    </w:p>
    <w:p w:rsidR="00946417" w:rsidRPr="00946417" w:rsidRDefault="00946417" w:rsidP="00946417">
      <w:pPr>
        <w:autoSpaceDE w:val="0"/>
        <w:autoSpaceDN w:val="0"/>
        <w:adjustRightInd w:val="0"/>
        <w:rPr>
          <w:rFonts w:ascii="Cambria-Italic" w:eastAsiaTheme="minorHAnsi" w:hAnsi="Cambria-Italic" w:cs="Cambria-Italic"/>
          <w:i/>
          <w:iCs/>
          <w:sz w:val="20"/>
          <w:szCs w:val="20"/>
        </w:rPr>
      </w:pPr>
      <w:r w:rsidRPr="00946417">
        <w:rPr>
          <w:rFonts w:ascii="Cambria-Italic" w:eastAsiaTheme="minorHAnsi" w:hAnsi="Cambria-Italic" w:cs="Cambria-Italic"/>
          <w:i/>
          <w:iCs/>
          <w:sz w:val="20"/>
          <w:szCs w:val="20"/>
        </w:rPr>
        <w:t>I have worked hard to improve my understanding of this skill/concept. I understand that my request to retest is at the discretion of the teacher and that I will not be given the same test as before. I also know that ALL work related to the concept/skill, including the remediation, must be completed and turned in BEFORE I have the opportunity to retest.</w:t>
      </w:r>
    </w:p>
    <w:p w:rsidR="00946417" w:rsidRPr="00946417" w:rsidRDefault="00946417" w:rsidP="00946417">
      <w:pPr>
        <w:autoSpaceDE w:val="0"/>
        <w:autoSpaceDN w:val="0"/>
        <w:adjustRightInd w:val="0"/>
        <w:rPr>
          <w:rFonts w:ascii="Cambria-Bold" w:eastAsiaTheme="minorHAnsi" w:hAnsi="Cambria-Bold" w:cs="Cambria-Bold"/>
          <w:b/>
          <w:bCs/>
          <w:sz w:val="20"/>
          <w:szCs w:val="20"/>
        </w:rPr>
      </w:pPr>
    </w:p>
    <w:p w:rsidR="00946417" w:rsidRPr="00946417" w:rsidRDefault="00946417" w:rsidP="00946417">
      <w:pPr>
        <w:autoSpaceDE w:val="0"/>
        <w:autoSpaceDN w:val="0"/>
        <w:adjustRightInd w:val="0"/>
        <w:rPr>
          <w:rFonts w:ascii="Cambria-Bold" w:eastAsiaTheme="minorHAnsi" w:hAnsi="Cambria-Bold" w:cs="Cambria-Bold"/>
          <w:b/>
          <w:bCs/>
          <w:sz w:val="20"/>
          <w:szCs w:val="20"/>
        </w:rPr>
      </w:pPr>
      <w:r w:rsidRPr="00946417">
        <w:rPr>
          <w:rFonts w:ascii="Cambria-Bold" w:eastAsiaTheme="minorHAnsi" w:hAnsi="Cambria-Bold" w:cs="Cambria-Bold"/>
          <w:b/>
          <w:bCs/>
          <w:sz w:val="20"/>
          <w:szCs w:val="20"/>
        </w:rPr>
        <w:t>Student Signature: __________________________________</w:t>
      </w:r>
      <w:r w:rsidRPr="00946417">
        <w:rPr>
          <w:rFonts w:ascii="Cambria-Bold" w:eastAsiaTheme="minorHAnsi" w:hAnsi="Cambria-Bold" w:cs="Cambria-Bold"/>
          <w:b/>
          <w:bCs/>
          <w:sz w:val="20"/>
          <w:szCs w:val="20"/>
        </w:rPr>
        <w:tab/>
        <w:t>Date: _________________________</w:t>
      </w:r>
    </w:p>
    <w:p w:rsidR="00946417" w:rsidRPr="00946417" w:rsidRDefault="00946417" w:rsidP="00946417">
      <w:pPr>
        <w:autoSpaceDE w:val="0"/>
        <w:autoSpaceDN w:val="0"/>
        <w:adjustRightInd w:val="0"/>
        <w:rPr>
          <w:rFonts w:ascii="Cambria-Bold" w:eastAsiaTheme="minorHAnsi" w:hAnsi="Cambria-Bold" w:cs="Cambria-Bold"/>
          <w:b/>
          <w:bCs/>
          <w:sz w:val="20"/>
          <w:szCs w:val="20"/>
        </w:rPr>
      </w:pPr>
    </w:p>
    <w:p w:rsidR="00946417" w:rsidRPr="00946417" w:rsidRDefault="00946417" w:rsidP="00946417">
      <w:pPr>
        <w:autoSpaceDE w:val="0"/>
        <w:autoSpaceDN w:val="0"/>
        <w:adjustRightInd w:val="0"/>
        <w:rPr>
          <w:rFonts w:ascii="Cambria-Bold" w:eastAsiaTheme="minorHAnsi" w:hAnsi="Cambria-Bold" w:cs="Cambria-Bold"/>
          <w:b/>
          <w:bCs/>
          <w:sz w:val="20"/>
          <w:szCs w:val="20"/>
        </w:rPr>
      </w:pPr>
      <w:r w:rsidRPr="00946417">
        <w:rPr>
          <w:rFonts w:ascii="Cambria-Bold" w:eastAsiaTheme="minorHAnsi" w:hAnsi="Cambria-Bold" w:cs="Cambria-Bold"/>
          <w:b/>
          <w:bCs/>
          <w:sz w:val="20"/>
          <w:szCs w:val="20"/>
        </w:rPr>
        <w:t>Parent Signature: ___________________________________</w:t>
      </w:r>
      <w:r w:rsidRPr="00946417">
        <w:rPr>
          <w:rFonts w:ascii="Cambria-Bold" w:eastAsiaTheme="minorHAnsi" w:hAnsi="Cambria-Bold" w:cs="Cambria-Bold"/>
          <w:b/>
          <w:bCs/>
          <w:sz w:val="20"/>
          <w:szCs w:val="20"/>
        </w:rPr>
        <w:tab/>
        <w:t>Date: _________________________</w:t>
      </w:r>
    </w:p>
    <w:p w:rsidR="00946417" w:rsidRPr="00946417" w:rsidRDefault="00946417" w:rsidP="00946417">
      <w:pPr>
        <w:autoSpaceDE w:val="0"/>
        <w:autoSpaceDN w:val="0"/>
        <w:adjustRightInd w:val="0"/>
        <w:rPr>
          <w:rFonts w:ascii="Cambria-Bold" w:eastAsiaTheme="minorHAnsi" w:hAnsi="Cambria-Bold" w:cs="Cambria-Bold"/>
          <w:b/>
          <w:bCs/>
          <w:sz w:val="20"/>
          <w:szCs w:val="20"/>
        </w:rPr>
      </w:pP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Bold" w:eastAsiaTheme="minorHAnsi" w:hAnsi="Cambria-Bold" w:cs="Cambria-Bold"/>
          <w:b/>
          <w:bCs/>
          <w:sz w:val="20"/>
          <w:szCs w:val="20"/>
        </w:rPr>
        <w:t xml:space="preserve">This section to be completed by the teacher </w:t>
      </w:r>
      <w:r w:rsidRPr="00946417">
        <w:rPr>
          <w:rFonts w:ascii="Cambria-Bold" w:eastAsiaTheme="minorHAnsi" w:hAnsi="Cambria-Bold" w:cs="Cambria-Bold"/>
          <w:b/>
          <w:bCs/>
          <w:sz w:val="20"/>
          <w:szCs w:val="20"/>
        </w:rPr>
        <w:tab/>
      </w:r>
      <w:r w:rsidRPr="00946417">
        <w:rPr>
          <w:rFonts w:ascii="Cambria-Bold" w:eastAsiaTheme="minorHAnsi" w:hAnsi="Cambria-Bold" w:cs="Cambria-Bold"/>
          <w:b/>
          <w:bCs/>
          <w:sz w:val="20"/>
          <w:szCs w:val="20"/>
        </w:rPr>
        <w:tab/>
      </w:r>
      <w:r w:rsidRPr="00946417">
        <w:rPr>
          <w:rFonts w:ascii="Cambria-Bold" w:eastAsiaTheme="minorHAnsi" w:hAnsi="Cambria-Bold" w:cs="Cambria-Bold"/>
          <w:b/>
          <w:bCs/>
          <w:sz w:val="20"/>
          <w:szCs w:val="20"/>
        </w:rPr>
        <w:tab/>
      </w:r>
      <w:r w:rsidRPr="00946417">
        <w:rPr>
          <w:rFonts w:ascii="Cambria" w:eastAsiaTheme="minorHAnsi" w:hAnsi="Cambria" w:cs="Cambria"/>
          <w:sz w:val="20"/>
          <w:szCs w:val="20"/>
        </w:rPr>
        <w:t>Circle one: Approved / Denied</w:t>
      </w:r>
    </w:p>
    <w:p w:rsidR="00946417" w:rsidRPr="00946417" w:rsidRDefault="00946417" w:rsidP="00946417">
      <w:pPr>
        <w:autoSpaceDE w:val="0"/>
        <w:autoSpaceDN w:val="0"/>
        <w:adjustRightInd w:val="0"/>
        <w:rPr>
          <w:rFonts w:ascii="Cambria" w:eastAsiaTheme="minorHAnsi" w:hAnsi="Cambria" w:cs="Cambria"/>
          <w:sz w:val="20"/>
          <w:szCs w:val="20"/>
        </w:rPr>
      </w:pP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 w:eastAsiaTheme="minorHAnsi" w:hAnsi="Cambria" w:cs="Cambria"/>
          <w:sz w:val="20"/>
          <w:szCs w:val="20"/>
        </w:rPr>
        <w:t>If approved, all items included in the remediation plan must be completed by _________________________.</w:t>
      </w:r>
    </w:p>
    <w:p w:rsidR="00946417" w:rsidRPr="00946417" w:rsidRDefault="00946417" w:rsidP="00946417">
      <w:pPr>
        <w:autoSpaceDE w:val="0"/>
        <w:autoSpaceDN w:val="0"/>
        <w:adjustRightInd w:val="0"/>
        <w:rPr>
          <w:rFonts w:ascii="Cambria" w:eastAsiaTheme="minorHAnsi" w:hAnsi="Cambria" w:cs="Cambria"/>
          <w:sz w:val="20"/>
          <w:szCs w:val="20"/>
        </w:rPr>
      </w:pPr>
    </w:p>
    <w:p w:rsidR="00946417" w:rsidRPr="00946417" w:rsidRDefault="00946417" w:rsidP="00946417">
      <w:pPr>
        <w:autoSpaceDE w:val="0"/>
        <w:autoSpaceDN w:val="0"/>
        <w:adjustRightInd w:val="0"/>
        <w:rPr>
          <w:rFonts w:ascii="Cambria" w:eastAsiaTheme="minorHAnsi" w:hAnsi="Cambria" w:cs="Cambria"/>
          <w:sz w:val="20"/>
          <w:szCs w:val="20"/>
        </w:rPr>
      </w:pPr>
      <w:r w:rsidRPr="00946417">
        <w:rPr>
          <w:rFonts w:ascii="Cambria" w:eastAsiaTheme="minorHAnsi" w:hAnsi="Cambria" w:cs="Cambria"/>
          <w:sz w:val="20"/>
          <w:szCs w:val="20"/>
        </w:rPr>
        <w:t>You will be completing your reassessment on_________________________.</w:t>
      </w:r>
    </w:p>
    <w:p w:rsidR="00946417" w:rsidRPr="00946417" w:rsidRDefault="00946417" w:rsidP="00946417">
      <w:pPr>
        <w:spacing w:after="160" w:line="259" w:lineRule="auto"/>
        <w:rPr>
          <w:rFonts w:ascii="Cambria-Bold" w:eastAsiaTheme="minorHAnsi" w:hAnsi="Cambria-Bold" w:cs="Cambria-Bold"/>
          <w:b/>
          <w:bCs/>
          <w:sz w:val="20"/>
          <w:szCs w:val="20"/>
        </w:rPr>
      </w:pPr>
    </w:p>
    <w:p w:rsidR="00946417" w:rsidRPr="00946417" w:rsidRDefault="00946417" w:rsidP="00946417">
      <w:pPr>
        <w:spacing w:after="160" w:line="259" w:lineRule="auto"/>
        <w:rPr>
          <w:rFonts w:asciiTheme="minorHAnsi" w:eastAsiaTheme="minorHAnsi" w:hAnsiTheme="minorHAnsi" w:cstheme="minorBidi"/>
          <w:sz w:val="22"/>
          <w:szCs w:val="22"/>
        </w:rPr>
      </w:pPr>
      <w:r w:rsidRPr="00946417">
        <w:rPr>
          <w:rFonts w:ascii="Cambria-Bold" w:eastAsiaTheme="minorHAnsi" w:hAnsi="Cambria-Bold" w:cs="Cambria-Bold"/>
          <w:b/>
          <w:bCs/>
          <w:sz w:val="20"/>
          <w:szCs w:val="20"/>
        </w:rPr>
        <w:t>Teacher Signature: _________________________________</w:t>
      </w:r>
      <w:r w:rsidRPr="00946417">
        <w:rPr>
          <w:rFonts w:ascii="Cambria-Bold" w:eastAsiaTheme="minorHAnsi" w:hAnsi="Cambria-Bold" w:cs="Cambria-Bold"/>
          <w:b/>
          <w:bCs/>
          <w:sz w:val="20"/>
          <w:szCs w:val="20"/>
        </w:rPr>
        <w:tab/>
        <w:t>Date: _________________________</w:t>
      </w:r>
    </w:p>
    <w:p w:rsidR="00946417" w:rsidRPr="006647B4" w:rsidRDefault="00946417" w:rsidP="008B72E1">
      <w:pPr>
        <w:ind w:left="1440" w:right="180" w:firstLine="720"/>
        <w:rPr>
          <w:szCs w:val="22"/>
        </w:rPr>
      </w:pPr>
    </w:p>
    <w:sectPr w:rsidR="00946417" w:rsidRPr="006647B4" w:rsidSect="00500D74">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36C" w:rsidRDefault="0032036C">
      <w:r>
        <w:separator/>
      </w:r>
    </w:p>
  </w:endnote>
  <w:endnote w:type="continuationSeparator" w:id="0">
    <w:p w:rsidR="0032036C" w:rsidRDefault="0032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Gothic">
    <w:altName w:val="Malgun Gothic Semilight"/>
    <w:panose1 w:val="00000000000000000000"/>
    <w:charset w:val="86"/>
    <w:family w:val="auto"/>
    <w:notTrueType/>
    <w:pitch w:val="default"/>
    <w:sig w:usb0="00000000" w:usb1="080E0000" w:usb2="00000010" w:usb3="00000000" w:csb0="00040000" w:csb1="00000000"/>
  </w:font>
  <w:font w:name="Cambria-Italic">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38" w:rsidRDefault="007E2A38">
    <w:pPr>
      <w:pStyle w:val="Footer"/>
      <w:jc w:val="center"/>
    </w:pPr>
    <w:r>
      <w:fldChar w:fldCharType="begin"/>
    </w:r>
    <w:r>
      <w:instrText xml:space="preserve"> PAGE   \* MERGEFORMAT </w:instrText>
    </w:r>
    <w:r>
      <w:fldChar w:fldCharType="separate"/>
    </w:r>
    <w:r w:rsidR="00946417">
      <w:rPr>
        <w:noProof/>
      </w:rPr>
      <w:t>6</w:t>
    </w:r>
    <w:r>
      <w:fldChar w:fldCharType="end"/>
    </w:r>
  </w:p>
  <w:p w:rsidR="007E2A38" w:rsidRPr="00D06DA2" w:rsidRDefault="007E2A38" w:rsidP="007E2A38">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36C" w:rsidRDefault="0032036C">
      <w:r>
        <w:separator/>
      </w:r>
    </w:p>
  </w:footnote>
  <w:footnote w:type="continuationSeparator" w:id="0">
    <w:p w:rsidR="0032036C" w:rsidRDefault="00320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786"/>
    <w:multiLevelType w:val="hybridMultilevel"/>
    <w:tmpl w:val="2FEC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23AD9"/>
    <w:multiLevelType w:val="multilevel"/>
    <w:tmpl w:val="C6F0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30789"/>
    <w:multiLevelType w:val="hybridMultilevel"/>
    <w:tmpl w:val="65F02F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32F56"/>
    <w:multiLevelType w:val="multilevel"/>
    <w:tmpl w:val="7BD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E45C3"/>
    <w:multiLevelType w:val="hybridMultilevel"/>
    <w:tmpl w:val="FAEAA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6C13D3"/>
    <w:multiLevelType w:val="hybridMultilevel"/>
    <w:tmpl w:val="77EE4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36596"/>
    <w:multiLevelType w:val="multilevel"/>
    <w:tmpl w:val="DCA2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E3EC2"/>
    <w:multiLevelType w:val="hybridMultilevel"/>
    <w:tmpl w:val="64F0CFB6"/>
    <w:lvl w:ilvl="0" w:tplc="B7AE0A24">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C2D9F"/>
    <w:multiLevelType w:val="hybridMultilevel"/>
    <w:tmpl w:val="153E32FA"/>
    <w:lvl w:ilvl="0" w:tplc="FFFFFFF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ED5158D"/>
    <w:multiLevelType w:val="multilevel"/>
    <w:tmpl w:val="1328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855EF"/>
    <w:multiLevelType w:val="hybridMultilevel"/>
    <w:tmpl w:val="D082A57A"/>
    <w:lvl w:ilvl="0" w:tplc="B0402E42">
      <w:start w:val="1"/>
      <w:numFmt w:val="bullet"/>
      <w:lvlText w:val=""/>
      <w:lvlJc w:val="left"/>
      <w:pPr>
        <w:tabs>
          <w:tab w:val="num" w:pos="360"/>
        </w:tabs>
        <w:ind w:left="360" w:hanging="360"/>
      </w:pPr>
      <w:rPr>
        <w:rFonts w:ascii="Webdings" w:hAnsi="Webdings" w:hint="default"/>
        <w:sz w:val="16"/>
        <w:szCs w:val="16"/>
      </w:rPr>
    </w:lvl>
    <w:lvl w:ilvl="1" w:tplc="04090003" w:tentative="1">
      <w:start w:val="1"/>
      <w:numFmt w:val="bullet"/>
      <w:lvlText w:val="o"/>
      <w:lvlJc w:val="left"/>
      <w:pPr>
        <w:tabs>
          <w:tab w:val="num" w:pos="720"/>
        </w:tabs>
        <w:ind w:left="720" w:hanging="360"/>
      </w:pPr>
      <w:rPr>
        <w:rFonts w:ascii="Courier New" w:hAnsi="Courier New" w:cs="Web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eb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eb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45C15FC"/>
    <w:multiLevelType w:val="hybridMultilevel"/>
    <w:tmpl w:val="31D03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8315C"/>
    <w:multiLevelType w:val="hybridMultilevel"/>
    <w:tmpl w:val="17EC188C"/>
    <w:lvl w:ilvl="0" w:tplc="0B645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99355B"/>
    <w:multiLevelType w:val="multilevel"/>
    <w:tmpl w:val="1F9A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A5433"/>
    <w:multiLevelType w:val="hybridMultilevel"/>
    <w:tmpl w:val="E960B9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561A7"/>
    <w:multiLevelType w:val="hybridMultilevel"/>
    <w:tmpl w:val="E1725694"/>
    <w:lvl w:ilvl="0" w:tplc="C18C9182">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A6B5EE6"/>
    <w:multiLevelType w:val="hybridMultilevel"/>
    <w:tmpl w:val="3BE07AFE"/>
    <w:lvl w:ilvl="0" w:tplc="D9FE9D98">
      <w:start w:val="4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D5A4E"/>
    <w:multiLevelType w:val="hybridMultilevel"/>
    <w:tmpl w:val="22486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D934E5"/>
    <w:multiLevelType w:val="hybridMultilevel"/>
    <w:tmpl w:val="B3E4BA70"/>
    <w:lvl w:ilvl="0" w:tplc="F75E92C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C60DA"/>
    <w:multiLevelType w:val="hybridMultilevel"/>
    <w:tmpl w:val="BA085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95F98"/>
    <w:multiLevelType w:val="hybridMultilevel"/>
    <w:tmpl w:val="10B8BA5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4D3073E2"/>
    <w:multiLevelType w:val="hybridMultilevel"/>
    <w:tmpl w:val="3B9C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D4ED3"/>
    <w:multiLevelType w:val="hybridMultilevel"/>
    <w:tmpl w:val="1AC68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DB165F"/>
    <w:multiLevelType w:val="multilevel"/>
    <w:tmpl w:val="C46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F1F43"/>
    <w:multiLevelType w:val="multilevel"/>
    <w:tmpl w:val="302C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B32C7"/>
    <w:multiLevelType w:val="hybridMultilevel"/>
    <w:tmpl w:val="778229F4"/>
    <w:lvl w:ilvl="0" w:tplc="EDE4FB7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Web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eb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eb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546E35BB"/>
    <w:multiLevelType w:val="hybridMultilevel"/>
    <w:tmpl w:val="18107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844946"/>
    <w:multiLevelType w:val="hybridMultilevel"/>
    <w:tmpl w:val="897E4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ED64B8"/>
    <w:multiLevelType w:val="hybridMultilevel"/>
    <w:tmpl w:val="D8B054DC"/>
    <w:lvl w:ilvl="0" w:tplc="0472019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C18D8"/>
    <w:multiLevelType w:val="hybridMultilevel"/>
    <w:tmpl w:val="A4EA3E2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56700E"/>
    <w:multiLevelType w:val="hybridMultilevel"/>
    <w:tmpl w:val="4364AB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90AAC"/>
    <w:multiLevelType w:val="hybridMultilevel"/>
    <w:tmpl w:val="19A63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14107A"/>
    <w:multiLevelType w:val="multilevel"/>
    <w:tmpl w:val="8A7C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4575F0"/>
    <w:multiLevelType w:val="hybridMultilevel"/>
    <w:tmpl w:val="6D2E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0"/>
  </w:num>
  <w:num w:numId="4">
    <w:abstractNumId w:val="14"/>
  </w:num>
  <w:num w:numId="5">
    <w:abstractNumId w:val="30"/>
  </w:num>
  <w:num w:numId="6">
    <w:abstractNumId w:val="2"/>
  </w:num>
  <w:num w:numId="7">
    <w:abstractNumId w:val="29"/>
  </w:num>
  <w:num w:numId="8">
    <w:abstractNumId w:val="19"/>
  </w:num>
  <w:num w:numId="9">
    <w:abstractNumId w:val="26"/>
  </w:num>
  <w:num w:numId="10">
    <w:abstractNumId w:val="18"/>
  </w:num>
  <w:num w:numId="11">
    <w:abstractNumId w:val="10"/>
  </w:num>
  <w:num w:numId="12">
    <w:abstractNumId w:val="25"/>
  </w:num>
  <w:num w:numId="13">
    <w:abstractNumId w:val="28"/>
  </w:num>
  <w:num w:numId="14">
    <w:abstractNumId w:val="27"/>
  </w:num>
  <w:num w:numId="15">
    <w:abstractNumId w:val="12"/>
  </w:num>
  <w:num w:numId="16">
    <w:abstractNumId w:val="16"/>
  </w:num>
  <w:num w:numId="17">
    <w:abstractNumId w:val="15"/>
  </w:num>
  <w:num w:numId="18">
    <w:abstractNumId w:val="9"/>
  </w:num>
  <w:num w:numId="19">
    <w:abstractNumId w:val="1"/>
  </w:num>
  <w:num w:numId="20">
    <w:abstractNumId w:val="23"/>
  </w:num>
  <w:num w:numId="21">
    <w:abstractNumId w:val="4"/>
  </w:num>
  <w:num w:numId="22">
    <w:abstractNumId w:val="13"/>
  </w:num>
  <w:num w:numId="23">
    <w:abstractNumId w:val="24"/>
  </w:num>
  <w:num w:numId="24">
    <w:abstractNumId w:val="32"/>
  </w:num>
  <w:num w:numId="25">
    <w:abstractNumId w:val="3"/>
  </w:num>
  <w:num w:numId="26">
    <w:abstractNumId w:val="6"/>
  </w:num>
  <w:num w:numId="27">
    <w:abstractNumId w:val="33"/>
  </w:num>
  <w:num w:numId="28">
    <w:abstractNumId w:val="7"/>
  </w:num>
  <w:num w:numId="29">
    <w:abstractNumId w:val="17"/>
  </w:num>
  <w:num w:numId="30">
    <w:abstractNumId w:val="22"/>
  </w:num>
  <w:num w:numId="31">
    <w:abstractNumId w:val="5"/>
  </w:num>
  <w:num w:numId="32">
    <w:abstractNumId w:val="20"/>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30F"/>
    <w:rsid w:val="00027F33"/>
    <w:rsid w:val="000304CD"/>
    <w:rsid w:val="00082D2A"/>
    <w:rsid w:val="000D1141"/>
    <w:rsid w:val="000E33D5"/>
    <w:rsid w:val="00165817"/>
    <w:rsid w:val="00166160"/>
    <w:rsid w:val="001D3A45"/>
    <w:rsid w:val="00211BCA"/>
    <w:rsid w:val="00277B09"/>
    <w:rsid w:val="0031757C"/>
    <w:rsid w:val="0032036C"/>
    <w:rsid w:val="00331DB7"/>
    <w:rsid w:val="003D09E2"/>
    <w:rsid w:val="003F4853"/>
    <w:rsid w:val="0048748E"/>
    <w:rsid w:val="00490F78"/>
    <w:rsid w:val="004D4042"/>
    <w:rsid w:val="004F5209"/>
    <w:rsid w:val="00500D74"/>
    <w:rsid w:val="00513725"/>
    <w:rsid w:val="005E74BC"/>
    <w:rsid w:val="00633CC9"/>
    <w:rsid w:val="006647B4"/>
    <w:rsid w:val="00677E9D"/>
    <w:rsid w:val="006B3215"/>
    <w:rsid w:val="006E35C9"/>
    <w:rsid w:val="006E60FE"/>
    <w:rsid w:val="006F79AF"/>
    <w:rsid w:val="00705280"/>
    <w:rsid w:val="00737BB3"/>
    <w:rsid w:val="00766827"/>
    <w:rsid w:val="00767417"/>
    <w:rsid w:val="007C07FB"/>
    <w:rsid w:val="007E2A38"/>
    <w:rsid w:val="007F1BF2"/>
    <w:rsid w:val="00844646"/>
    <w:rsid w:val="008B72E1"/>
    <w:rsid w:val="009166A7"/>
    <w:rsid w:val="00946417"/>
    <w:rsid w:val="0095230F"/>
    <w:rsid w:val="009B565E"/>
    <w:rsid w:val="009F381A"/>
    <w:rsid w:val="00A724C0"/>
    <w:rsid w:val="00A90804"/>
    <w:rsid w:val="00AA2C24"/>
    <w:rsid w:val="00AA691B"/>
    <w:rsid w:val="00AB5E96"/>
    <w:rsid w:val="00B31AC5"/>
    <w:rsid w:val="00B835D2"/>
    <w:rsid w:val="00B861D7"/>
    <w:rsid w:val="00BC22F2"/>
    <w:rsid w:val="00C25557"/>
    <w:rsid w:val="00C75398"/>
    <w:rsid w:val="00CB7C52"/>
    <w:rsid w:val="00D35234"/>
    <w:rsid w:val="00DC141D"/>
    <w:rsid w:val="00E807E7"/>
    <w:rsid w:val="00E97D68"/>
    <w:rsid w:val="00EC7185"/>
    <w:rsid w:val="00FF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771FEE"/>
  <w15:chartTrackingRefBased/>
  <w15:docId w15:val="{B6511323-1295-4AD7-966F-23E64385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30F"/>
    <w:rPr>
      <w:sz w:val="24"/>
      <w:szCs w:val="24"/>
    </w:rPr>
  </w:style>
  <w:style w:type="paragraph" w:styleId="Heading1">
    <w:name w:val="heading 1"/>
    <w:basedOn w:val="Normal"/>
    <w:next w:val="Normal"/>
    <w:link w:val="Heading1Char"/>
    <w:uiPriority w:val="9"/>
    <w:qFormat/>
    <w:rsid w:val="00D06DA2"/>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A639A"/>
    <w:pPr>
      <w:keepNext/>
      <w:jc w:val="center"/>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3p2">
    <w:name w:val="TxBr_3p2"/>
    <w:basedOn w:val="Normal"/>
    <w:rsid w:val="00104EBB"/>
    <w:pPr>
      <w:tabs>
        <w:tab w:val="left" w:pos="204"/>
      </w:tabs>
      <w:snapToGrid w:val="0"/>
      <w:spacing w:line="277" w:lineRule="atLeast"/>
      <w:jc w:val="both"/>
    </w:pPr>
    <w:rPr>
      <w:szCs w:val="20"/>
    </w:rPr>
  </w:style>
  <w:style w:type="table" w:styleId="TableGrid8">
    <w:name w:val="Table Grid 8"/>
    <w:basedOn w:val="TableNormal"/>
    <w:rsid w:val="00BD43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rsid w:val="008E448C"/>
    <w:pPr>
      <w:tabs>
        <w:tab w:val="center" w:pos="4320"/>
        <w:tab w:val="right" w:pos="8640"/>
      </w:tabs>
    </w:pPr>
  </w:style>
  <w:style w:type="paragraph" w:styleId="Footer">
    <w:name w:val="footer"/>
    <w:basedOn w:val="Normal"/>
    <w:link w:val="FooterChar"/>
    <w:uiPriority w:val="99"/>
    <w:rsid w:val="008E448C"/>
    <w:pPr>
      <w:tabs>
        <w:tab w:val="center" w:pos="4320"/>
        <w:tab w:val="right" w:pos="8640"/>
      </w:tabs>
    </w:pPr>
  </w:style>
  <w:style w:type="character" w:styleId="PageNumber">
    <w:name w:val="page number"/>
    <w:basedOn w:val="DefaultParagraphFont"/>
    <w:rsid w:val="008E448C"/>
  </w:style>
  <w:style w:type="paragraph" w:styleId="BodyText3">
    <w:name w:val="Body Text 3"/>
    <w:basedOn w:val="Normal"/>
    <w:rsid w:val="00CA639A"/>
    <w:rPr>
      <w:rFonts w:ascii="Tahoma" w:hAnsi="Tahoma"/>
      <w:sz w:val="22"/>
      <w:szCs w:val="20"/>
    </w:rPr>
  </w:style>
  <w:style w:type="character" w:customStyle="1" w:styleId="FooterChar">
    <w:name w:val="Footer Char"/>
    <w:link w:val="Footer"/>
    <w:uiPriority w:val="99"/>
    <w:rsid w:val="00D06DA2"/>
    <w:rPr>
      <w:sz w:val="24"/>
      <w:szCs w:val="24"/>
    </w:rPr>
  </w:style>
  <w:style w:type="paragraph" w:styleId="BalloonText">
    <w:name w:val="Balloon Text"/>
    <w:basedOn w:val="Normal"/>
    <w:link w:val="BalloonTextChar"/>
    <w:uiPriority w:val="99"/>
    <w:semiHidden/>
    <w:unhideWhenUsed/>
    <w:rsid w:val="00D06DA2"/>
    <w:rPr>
      <w:rFonts w:ascii="Tahoma" w:hAnsi="Tahoma" w:cs="Tahoma"/>
      <w:sz w:val="16"/>
      <w:szCs w:val="16"/>
    </w:rPr>
  </w:style>
  <w:style w:type="character" w:customStyle="1" w:styleId="BalloonTextChar">
    <w:name w:val="Balloon Text Char"/>
    <w:link w:val="BalloonText"/>
    <w:uiPriority w:val="99"/>
    <w:semiHidden/>
    <w:rsid w:val="00D06DA2"/>
    <w:rPr>
      <w:rFonts w:ascii="Tahoma" w:hAnsi="Tahoma" w:cs="Tahoma"/>
      <w:sz w:val="16"/>
      <w:szCs w:val="16"/>
    </w:rPr>
  </w:style>
  <w:style w:type="character" w:customStyle="1" w:styleId="Heading1Char">
    <w:name w:val="Heading 1 Char"/>
    <w:link w:val="Heading1"/>
    <w:uiPriority w:val="9"/>
    <w:rsid w:val="00D06DA2"/>
    <w:rPr>
      <w:rFonts w:ascii="Cambria" w:eastAsia="Times New Roman" w:hAnsi="Cambria" w:cs="Times New Roman"/>
      <w:b/>
      <w:bCs/>
      <w:kern w:val="32"/>
      <w:sz w:val="32"/>
      <w:szCs w:val="32"/>
    </w:rPr>
  </w:style>
  <w:style w:type="character" w:styleId="Hyperlink">
    <w:name w:val="Hyperlink"/>
    <w:rsid w:val="00A34BDB"/>
    <w:rPr>
      <w:color w:val="0000FF"/>
      <w:u w:val="single"/>
    </w:rPr>
  </w:style>
  <w:style w:type="paragraph" w:styleId="ListParagraph">
    <w:name w:val="List Paragraph"/>
    <w:basedOn w:val="Normal"/>
    <w:uiPriority w:val="34"/>
    <w:qFormat/>
    <w:rsid w:val="00705280"/>
    <w:pPr>
      <w:ind w:left="720"/>
      <w:contextualSpacing/>
    </w:pPr>
  </w:style>
  <w:style w:type="paragraph" w:styleId="NormalWeb">
    <w:name w:val="Normal (Web)"/>
    <w:basedOn w:val="Normal"/>
    <w:uiPriority w:val="99"/>
    <w:semiHidden/>
    <w:unhideWhenUsed/>
    <w:rsid w:val="008446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01929">
      <w:bodyDiv w:val="1"/>
      <w:marLeft w:val="0"/>
      <w:marRight w:val="0"/>
      <w:marTop w:val="0"/>
      <w:marBottom w:val="0"/>
      <w:divBdr>
        <w:top w:val="none" w:sz="0" w:space="0" w:color="auto"/>
        <w:left w:val="none" w:sz="0" w:space="0" w:color="auto"/>
        <w:bottom w:val="none" w:sz="0" w:space="0" w:color="auto"/>
        <w:right w:val="none" w:sz="0" w:space="0" w:color="auto"/>
      </w:divBdr>
      <w:divsChild>
        <w:div w:id="1639797420">
          <w:marLeft w:val="0"/>
          <w:marRight w:val="0"/>
          <w:marTop w:val="0"/>
          <w:marBottom w:val="0"/>
          <w:divBdr>
            <w:top w:val="none" w:sz="0" w:space="0" w:color="auto"/>
            <w:left w:val="none" w:sz="0" w:space="0" w:color="auto"/>
            <w:bottom w:val="none" w:sz="0" w:space="0" w:color="auto"/>
            <w:right w:val="none" w:sz="0" w:space="0" w:color="auto"/>
          </w:divBdr>
        </w:div>
      </w:divsChild>
    </w:div>
    <w:div w:id="1149906846">
      <w:bodyDiv w:val="1"/>
      <w:marLeft w:val="0"/>
      <w:marRight w:val="0"/>
      <w:marTop w:val="0"/>
      <w:marBottom w:val="0"/>
      <w:divBdr>
        <w:top w:val="none" w:sz="0" w:space="0" w:color="auto"/>
        <w:left w:val="none" w:sz="0" w:space="0" w:color="auto"/>
        <w:bottom w:val="none" w:sz="0" w:space="0" w:color="auto"/>
        <w:right w:val="none" w:sz="0" w:space="0" w:color="auto"/>
      </w:divBdr>
    </w:div>
    <w:div w:id="1394086295">
      <w:bodyDiv w:val="1"/>
      <w:marLeft w:val="0"/>
      <w:marRight w:val="0"/>
      <w:marTop w:val="0"/>
      <w:marBottom w:val="0"/>
      <w:divBdr>
        <w:top w:val="none" w:sz="0" w:space="0" w:color="auto"/>
        <w:left w:val="none" w:sz="0" w:space="0" w:color="auto"/>
        <w:bottom w:val="none" w:sz="0" w:space="0" w:color="auto"/>
        <w:right w:val="none" w:sz="0" w:space="0" w:color="auto"/>
      </w:divBdr>
      <w:divsChild>
        <w:div w:id="1547136220">
          <w:marLeft w:val="0"/>
          <w:marRight w:val="0"/>
          <w:marTop w:val="0"/>
          <w:marBottom w:val="0"/>
          <w:divBdr>
            <w:top w:val="none" w:sz="0" w:space="0" w:color="auto"/>
            <w:left w:val="none" w:sz="0" w:space="0" w:color="auto"/>
            <w:bottom w:val="none" w:sz="0" w:space="0" w:color="auto"/>
            <w:right w:val="none" w:sz="0" w:space="0" w:color="auto"/>
          </w:divBdr>
        </w:div>
      </w:divsChild>
    </w:div>
    <w:div w:id="2045714539">
      <w:bodyDiv w:val="1"/>
      <w:marLeft w:val="0"/>
      <w:marRight w:val="0"/>
      <w:marTop w:val="0"/>
      <w:marBottom w:val="0"/>
      <w:divBdr>
        <w:top w:val="none" w:sz="0" w:space="0" w:color="auto"/>
        <w:left w:val="none" w:sz="0" w:space="0" w:color="auto"/>
        <w:bottom w:val="none" w:sz="0" w:space="0" w:color="auto"/>
        <w:right w:val="none" w:sz="0" w:space="0" w:color="auto"/>
      </w:divBdr>
      <w:divsChild>
        <w:div w:id="139160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B92-4E20-4A6E-8A46-0B459AC2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TEACHER SYLLABUS TEMPLATE</vt:lpstr>
    </vt:vector>
  </TitlesOfParts>
  <Company>UW-Parkside</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SYLLABUS TEMPLATE</dc:title>
  <dc:subject/>
  <dc:creator>Thomas Duralek</dc:creator>
  <cp:keywords/>
  <cp:lastModifiedBy>Thomas Duralek</cp:lastModifiedBy>
  <cp:revision>2</cp:revision>
  <cp:lastPrinted>2013-08-26T14:46:00Z</cp:lastPrinted>
  <dcterms:created xsi:type="dcterms:W3CDTF">2020-09-02T11:11:00Z</dcterms:created>
  <dcterms:modified xsi:type="dcterms:W3CDTF">2020-09-02T11:11:00Z</dcterms:modified>
</cp:coreProperties>
</file>